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f3f4" w14:textId="a45f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Құтқару және шұғыл жұмыстарды жүргізуге қатысқан құтқарушыларды медициналық және психологиялық оңалту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29 қыркүйектегі N 991 қаулысы. Күші жойылды - Қазақстан Республикасы Үкіметінің 2015 жылғы 2 сәуірдегі № 173 қаулысымен</w:t>
      </w:r>
    </w:p>
    <w:p>
      <w:pPr>
        <w:spacing w:after="0"/>
        <w:ind w:left="0"/>
        <w:jc w:val="both"/>
      </w:pPr>
      <w:r>
        <w:rPr>
          <w:rFonts w:ascii="Times New Roman"/>
          <w:b w:val="false"/>
          <w:i w:val="false"/>
          <w:color w:val="ff0000"/>
          <w:sz w:val="28"/>
        </w:rPr>
        <w:t xml:space="preserve">      Ескерту. Күші жойылды - ҚР Үкіметінің 02.04.2015 </w:t>
      </w:r>
      <w:r>
        <w:rPr>
          <w:rFonts w:ascii="Times New Roman"/>
          <w:b w:val="false"/>
          <w:i w:val="false"/>
          <w:color w:val="ff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"Авариялық-құтқару қызметi және құтқарушылардың мәртебесi туралы" Қазақстан Республикасының 1997 жылғы 27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құтқару және шұғыл жұмыстарды жүргiзуге қатысқан құтқарушыларды медициналық және психологиялық оңалту ережесiн белгілеу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Құтқару және шұғыл жұмыстарды жүргiзуге қатысқан құтқарушыларды медициналық және психологиялық оңалту ережесi бекiтілсiн.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29 қыркүйектегі </w:t>
      </w:r>
      <w:r>
        <w:br/>
      </w:r>
      <w:r>
        <w:rPr>
          <w:rFonts w:ascii="Times New Roman"/>
          <w:b w:val="false"/>
          <w:i w:val="false"/>
          <w:color w:val="000000"/>
          <w:sz w:val="28"/>
        </w:rPr>
        <w:t xml:space="preserve">
N 991 қаулысымен     </w:t>
      </w:r>
      <w:r>
        <w:br/>
      </w:r>
      <w:r>
        <w:rPr>
          <w:rFonts w:ascii="Times New Roman"/>
          <w:b w:val="false"/>
          <w:i w:val="false"/>
          <w:color w:val="000000"/>
          <w:sz w:val="28"/>
        </w:rPr>
        <w:t xml:space="preserve">
бекiтiлген        </w:t>
      </w:r>
    </w:p>
    <w:bookmarkEnd w:id="2"/>
    <w:p>
      <w:pPr>
        <w:spacing w:after="0"/>
        <w:ind w:left="0"/>
        <w:jc w:val="left"/>
      </w:pPr>
      <w:r>
        <w:rPr>
          <w:rFonts w:ascii="Times New Roman"/>
          <w:b/>
          <w:i w:val="false"/>
          <w:color w:val="000000"/>
        </w:rPr>
        <w:t xml:space="preserve"> Құтқару және шұғыл жұмыстарды жүргiзуге қатысқан </w:t>
      </w:r>
      <w:r>
        <w:br/>
      </w:r>
      <w:r>
        <w:rPr>
          <w:rFonts w:ascii="Times New Roman"/>
          <w:b/>
          <w:i w:val="false"/>
          <w:color w:val="000000"/>
        </w:rPr>
        <w:t xml:space="preserve">
құтқарушыларды медициналық және психологиялық оңалту </w:t>
      </w:r>
      <w:r>
        <w:br/>
      </w:r>
      <w:r>
        <w:rPr>
          <w:rFonts w:ascii="Times New Roman"/>
          <w:b/>
          <w:i w:val="false"/>
          <w:color w:val="000000"/>
        </w:rPr>
        <w:t xml:space="preserve">
ережесi </w:t>
      </w:r>
    </w:p>
    <w:bookmarkStart w:name="z4" w:id="3"/>
    <w:p>
      <w:pPr>
        <w:spacing w:after="0"/>
        <w:ind w:left="0"/>
        <w:jc w:val="both"/>
      </w:pPr>
      <w:r>
        <w:rPr>
          <w:rFonts w:ascii="Times New Roman"/>
          <w:b w:val="false"/>
          <w:i w:val="false"/>
          <w:color w:val="000000"/>
          <w:sz w:val="28"/>
        </w:rPr>
        <w:t>
      1. Осы Ереже "Авариялық-құтқару қызметi және құтқарушылардың мәртебесi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орындау үшiн әзiрлендi және табиғи және техногендiк сипаттағы төтенше жағдайларды (бұдан әрi - төтенше жағдайлар) жою жөнiндегi құтқару және шұғыл жұмыстарды жүргiзуге қатысқан құтқарушыларды медициналық және психологиялық оңалтуды жүргiзу тәртiбiн белгiлейдi. </w:t>
      </w:r>
    </w:p>
    <w:bookmarkEnd w:id="3"/>
    <w:bookmarkStart w:name="z5" w:id="4"/>
    <w:p>
      <w:pPr>
        <w:spacing w:after="0"/>
        <w:ind w:left="0"/>
        <w:jc w:val="both"/>
      </w:pPr>
      <w:r>
        <w:rPr>
          <w:rFonts w:ascii="Times New Roman"/>
          <w:b w:val="false"/>
          <w:i w:val="false"/>
          <w:color w:val="000000"/>
          <w:sz w:val="28"/>
        </w:rPr>
        <w:t xml:space="preserve">
      2. Құтқару және шұғыл жұмыстарды жүргiзуге қатысқан құтқарушыларды оңалту құтқарушылардың психофизиологиялық жағдайын анықтауға; құтқарушылардың төтенше жағдайларды жою кезiндегi жоғары жұмыс iстеу қабiлеттігін қалпына келтiруге және сақтауға; төтенше жағдайларды жоюға қатысуға байланысты жарақат алған, ауырған және созылмалы аурулары ушыққан жағдайда қалпына келтiру терапиясын жүргiзуге; ағзадан радиоактивтi, улы және басқа зиянды заттарды шығаруға; психоэмоционалдық жағдайды түзетуге және нормаға келтiруге бағытталған. </w:t>
      </w:r>
    </w:p>
    <w:bookmarkEnd w:id="4"/>
    <w:bookmarkStart w:name="z6" w:id="5"/>
    <w:p>
      <w:pPr>
        <w:spacing w:after="0"/>
        <w:ind w:left="0"/>
        <w:jc w:val="both"/>
      </w:pPr>
      <w:r>
        <w:rPr>
          <w:rFonts w:ascii="Times New Roman"/>
          <w:b w:val="false"/>
          <w:i w:val="false"/>
          <w:color w:val="000000"/>
          <w:sz w:val="28"/>
        </w:rPr>
        <w:t xml:space="preserve">
      3. Кәсiби авариялық-құтқару қызметтерi мен құралымдарының, ерiктi авариялық-құтқару құралымдарының құтқарушылары, сондай-ақ көрсетiлген құралымдардың құрамына кiрмейтiн құтқарушылар оларда олардың құтқару және шұғыл жұмыстарды жүргiзуге арналған аттестаттаудан өткендiгін растайтын құжаттар болған кезде оңалтуға жатады. </w:t>
      </w:r>
    </w:p>
    <w:bookmarkEnd w:id="5"/>
    <w:bookmarkStart w:name="z7" w:id="6"/>
    <w:p>
      <w:pPr>
        <w:spacing w:after="0"/>
        <w:ind w:left="0"/>
        <w:jc w:val="both"/>
      </w:pPr>
      <w:r>
        <w:rPr>
          <w:rFonts w:ascii="Times New Roman"/>
          <w:b w:val="false"/>
          <w:i w:val="false"/>
          <w:color w:val="000000"/>
          <w:sz w:val="28"/>
        </w:rPr>
        <w:t>
      4. Құтқарушыларды оңалту: амбулаторлық-емдеу және </w:t>
      </w:r>
      <w:r>
        <w:rPr>
          <w:rFonts w:ascii="Times New Roman"/>
          <w:b w:val="false"/>
          <w:i w:val="false"/>
          <w:color w:val="000000"/>
          <w:sz w:val="28"/>
        </w:rPr>
        <w:t>тұрақты</w:t>
      </w:r>
      <w:r>
        <w:rPr>
          <w:rFonts w:ascii="Times New Roman"/>
          <w:b w:val="false"/>
          <w:i w:val="false"/>
          <w:color w:val="000000"/>
          <w:sz w:val="28"/>
        </w:rPr>
        <w:t xml:space="preserve"> медициналық көмек нысандарында жүзеге асырылады. </w:t>
      </w:r>
    </w:p>
    <w:bookmarkEnd w:id="6"/>
    <w:bookmarkStart w:name="z8" w:id="7"/>
    <w:p>
      <w:pPr>
        <w:spacing w:after="0"/>
        <w:ind w:left="0"/>
        <w:jc w:val="both"/>
      </w:pPr>
      <w:r>
        <w:rPr>
          <w:rFonts w:ascii="Times New Roman"/>
          <w:b w:val="false"/>
          <w:i w:val="false"/>
          <w:color w:val="000000"/>
          <w:sz w:val="28"/>
        </w:rPr>
        <w:t xml:space="preserve">
      5. Оңалтуға денсаулығының, психоэмоционалдық жағдайының уақытша немесе тұрақты бұзылуы, жұмыс iстеу қабiлетiнiң төмендеуi немесе жоғалуы байқалған құтқару және шұғыл жұмыстарды жүргiзуге қатысқан құтқарушылар құтқарушының кiтабында оның құтқару және шұғыл жұмыстарға қатысқандығы туралы жазба болған кезде жiберiледi. </w:t>
      </w:r>
      <w:r>
        <w:br/>
      </w:r>
      <w:r>
        <w:rPr>
          <w:rFonts w:ascii="Times New Roman"/>
          <w:b w:val="false"/>
          <w:i w:val="false"/>
          <w:color w:val="000000"/>
          <w:sz w:val="28"/>
        </w:rPr>
        <w:t xml:space="preserve">
      Төтенше жағдайларды жою кезiнде техногендiк, табиғи және психологиялық факторлардың адамға зиянды әсер етуi нәтижесiнде денсаулығының бұзылуына: жаралану (контузия, жарақат алу, мертiгу); радиациялық, химиялық және бактериологиялық зақымдану; асқынған соматикалық және жұқпалы аурулар; созылмалы аурулардың асқынуы; психоэмоционалдық және психосоматикалық бұзылулар жатады. </w:t>
      </w:r>
    </w:p>
    <w:bookmarkEnd w:id="7"/>
    <w:bookmarkStart w:name="z9" w:id="8"/>
    <w:p>
      <w:pPr>
        <w:spacing w:after="0"/>
        <w:ind w:left="0"/>
        <w:jc w:val="both"/>
      </w:pPr>
      <w:r>
        <w:rPr>
          <w:rFonts w:ascii="Times New Roman"/>
          <w:b w:val="false"/>
          <w:i w:val="false"/>
          <w:color w:val="000000"/>
          <w:sz w:val="28"/>
        </w:rPr>
        <w:t xml:space="preserve">
      6. Құтқарушыны оңалтуды жүргiзу қажеттiлiгi туралы қорытындыны мемлекеттiк денсаулық сақтау ұйымы төтенше жағдайлардың ауданынан тұрақты жұмыс орнына келгеннен кейiн 7 күннен кешiктiрмей бередi. Оңалту нысанын емдеушi дәрiгер немесе құтқарушыларды оңалту нысанын таңдау өлшемдерi негiзiнде денсаулық сақтау ұйымының медициналық комиссиясы белгілейді. </w:t>
      </w:r>
    </w:p>
    <w:bookmarkEnd w:id="8"/>
    <w:bookmarkStart w:name="z10" w:id="9"/>
    <w:p>
      <w:pPr>
        <w:spacing w:after="0"/>
        <w:ind w:left="0"/>
        <w:jc w:val="both"/>
      </w:pPr>
      <w:r>
        <w:rPr>
          <w:rFonts w:ascii="Times New Roman"/>
          <w:b w:val="false"/>
          <w:i w:val="false"/>
          <w:color w:val="000000"/>
          <w:sz w:val="28"/>
        </w:rPr>
        <w:t xml:space="preserve">
      7. Медициналық оңалту нысандарын таңдау өлшемдерi мыналар болып табылады: </w:t>
      </w:r>
      <w:r>
        <w:br/>
      </w:r>
      <w:r>
        <w:rPr>
          <w:rFonts w:ascii="Times New Roman"/>
          <w:b w:val="false"/>
          <w:i w:val="false"/>
          <w:color w:val="000000"/>
          <w:sz w:val="28"/>
        </w:rPr>
        <w:t xml:space="preserve">
      1) амбулаторлық-емханалық оңалту үшiн - ұзаққа созылған оңалтуды талап етпейтiн және денсаулық жағдайының нашарлауын және асқынуын болдырмайтын зорығу, психоэмоционалдық шаршау, асқынған аурулары немесе созылмалы ауруларының ушығуы пайда болуы салдарынан туындаған денсаулығының бiршама бұзылуы және жұмыс iстеу қабiлетiнiң төмендеуi; </w:t>
      </w:r>
      <w:r>
        <w:br/>
      </w:r>
      <w:r>
        <w:rPr>
          <w:rFonts w:ascii="Times New Roman"/>
          <w:b w:val="false"/>
          <w:i w:val="false"/>
          <w:color w:val="000000"/>
          <w:sz w:val="28"/>
        </w:rPr>
        <w:t xml:space="preserve">
      2) тұрақты оңалту үшiн - тұрақты жағдайда тексеру мен емдеудiң арнайы әдiстерiн талап ететiн жаралану (контузия, жарақат алу, мертiгу), жүйке-психикалық бұзылуы, асқынған соматикалық және жұқпалы аурулар, радиациялық, химиялық және бактериологиялық факторлардың әсерiнен зақымдануы, сондай-ақ амбулаторлық-емханалық оңалтудың жеткiлiксiз тиiмділігi. </w:t>
      </w:r>
      <w:r>
        <w:br/>
      </w:r>
      <w:r>
        <w:rPr>
          <w:rFonts w:ascii="Times New Roman"/>
          <w:b w:val="false"/>
          <w:i w:val="false"/>
          <w:color w:val="000000"/>
          <w:sz w:val="28"/>
        </w:rPr>
        <w:t xml:space="preserve">
      Құтқарушылар төтенше жағдайларды жоюға қатысқаннан кейiнгi алты ай ішiнде медициналық айғақтар болған кезде қайтадан бiр рет оңалтуды жүзеге асыруға болады. </w:t>
      </w:r>
    </w:p>
    <w:bookmarkEnd w:id="9"/>
    <w:bookmarkStart w:name="z11" w:id="10"/>
    <w:p>
      <w:pPr>
        <w:spacing w:after="0"/>
        <w:ind w:left="0"/>
        <w:jc w:val="both"/>
      </w:pPr>
      <w:r>
        <w:rPr>
          <w:rFonts w:ascii="Times New Roman"/>
          <w:b w:val="false"/>
          <w:i w:val="false"/>
          <w:color w:val="000000"/>
          <w:sz w:val="28"/>
        </w:rPr>
        <w:t xml:space="preserve">
      8. Құтқарушыларды оңалтуды тегiн медициналық көмектiң кепілдiк берiлген көлемi шегiнде мемлекеттiк денсаулық сақтау ұйымдары жүргiзедi. </w:t>
      </w:r>
    </w:p>
    <w:bookmarkEnd w:id="10"/>
    <w:bookmarkStart w:name="z12" w:id="11"/>
    <w:p>
      <w:pPr>
        <w:spacing w:after="0"/>
        <w:ind w:left="0"/>
        <w:jc w:val="both"/>
      </w:pPr>
      <w:r>
        <w:rPr>
          <w:rFonts w:ascii="Times New Roman"/>
          <w:b w:val="false"/>
          <w:i w:val="false"/>
          <w:color w:val="000000"/>
          <w:sz w:val="28"/>
        </w:rPr>
        <w:t xml:space="preserve">
      9. Амбулаторлық-емханалық және тұрақты оңалту жүргiзу кезiнде, сондай-ақ құтқарушыларға оңалту орнына баруы қажет болған кезде оңалту орнына бару және қайту уақытын ескере отырып, оңалтудың барлық кезеңiне уақытша еңбекке жарамсыздық парағы беріледi.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