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0902" w14:textId="8d10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Әскери-экономикалық ынтымақтастығы жөнiндегi мемлекетаралық комиссиясының қазақстандық бөлiгi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18 қыркүйектегі N 952 қаулысы. Күші жойылды - ҚР Үкіметінің 2006.03.15. N 169 қаулысымен.</w:t>
      </w:r>
    </w:p>
    <w:p>
      <w:pPr>
        <w:spacing w:after="0"/>
        <w:ind w:left="0"/>
        <w:jc w:val="both"/>
      </w:pPr>
      <w:bookmarkStart w:name="z21"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мыналар бекiтiлсiн: </w:t>
      </w:r>
      <w:r>
        <w:br/>
      </w:r>
      <w:r>
        <w:rPr>
          <w:rFonts w:ascii="Times New Roman"/>
          <w:b w:val="false"/>
          <w:i w:val="false"/>
          <w:color w:val="000000"/>
          <w:sz w:val="28"/>
        </w:rPr>
        <w:t xml:space="preserve">
      1) Тәуелсiз Мемлекеттер Достастығына қатысушы мемлекеттердiң Әскери-экономикалық ынтымақтастығы жөнiндегi мемлекетаралық комиссиясы қазақстандық бөлiгiнiң құрамы; </w:t>
      </w:r>
      <w:r>
        <w:br/>
      </w:r>
      <w:r>
        <w:rPr>
          <w:rFonts w:ascii="Times New Roman"/>
          <w:b w:val="false"/>
          <w:i w:val="false"/>
          <w:color w:val="000000"/>
          <w:sz w:val="28"/>
        </w:rPr>
        <w:t xml:space="preserve">
      2) Тәуелсiз Мемлекеттер Достастығына қатысушы мемлекеттердiң Әскери-экономикалық ынтымақтастығы жөнiндегi мемлекетаралық комиссияның қазақстандық бөлiгi туралы ереже. </w:t>
      </w:r>
    </w:p>
    <w:bookmarkEnd w:id="1"/>
    <w:bookmarkStart w:name="z2" w:id="2"/>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"Тәуелсіз Мемлекеттер Достастығына қатысушы мемлекеттердiң Әскери-экономикалық ынтымақтастық жөнiндегi мемлекетаралық комиссиясының ұлттық бөлiгiн жасақтау туралы" Қазақстан Республикасы Yкіметінiң 2000 жылғы 17 қазандағы N 1541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Үкiметiнiң 2000 жылғы 17 қазандағы N 1541 қаулысына өзгерiстер енгiзу туралы" Қазақстан Республикасы Yкіметінiң 2002 жылғы 29 желтоқсандағы N 1437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Индустрия және сауда министрлiгiнiң Қорғаныс өнеркәсiбi комитетiн тарату туралы" Қазақстан Республикасы Үкiметiнiң 2003 жылғы 20 мамырдағы N 467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 мен толықтырудың 2-тармағы.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қыркүйектегі  </w:t>
      </w:r>
      <w:r>
        <w:br/>
      </w:r>
      <w:r>
        <w:rPr>
          <w:rFonts w:ascii="Times New Roman"/>
          <w:b w:val="false"/>
          <w:i w:val="false"/>
          <w:color w:val="000000"/>
          <w:sz w:val="28"/>
        </w:rPr>
        <w:t xml:space="preserve">
N 952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Тәуелсiз Мемлекеттер Достастығына қатысушы мемлекеттердiң </w:t>
      </w:r>
      <w:r>
        <w:br/>
      </w:r>
      <w:r>
        <w:rPr>
          <w:rFonts w:ascii="Times New Roman"/>
          <w:b/>
          <w:i w:val="false"/>
          <w:color w:val="000000"/>
        </w:rPr>
        <w:t xml:space="preserve">
Әскери-экономикалық ынтымақтастығы жөнiндегi мемлекетаралық </w:t>
      </w:r>
      <w:r>
        <w:br/>
      </w:r>
      <w:r>
        <w:rPr>
          <w:rFonts w:ascii="Times New Roman"/>
          <w:b/>
          <w:i w:val="false"/>
          <w:color w:val="000000"/>
        </w:rPr>
        <w:t xml:space="preserve">
комиссиясы қазақстандық бөлiгiнiң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  Кравченко              - Қазақстан Республикасының Индустрия және </w:t>
      </w:r>
      <w:r>
        <w:br/>
      </w:r>
      <w:r>
        <w:rPr>
          <w:rFonts w:ascii="Times New Roman"/>
          <w:b w:val="false"/>
          <w:i w:val="false"/>
          <w:color w:val="000000"/>
          <w:sz w:val="28"/>
        </w:rPr>
        <w:t xml:space="preserve">
Иван Михайлович          сауда бiрiншi вице-министрi, тең төраға </w:t>
      </w:r>
    </w:p>
    <w:p>
      <w:pPr>
        <w:spacing w:after="0"/>
        <w:ind w:left="0"/>
        <w:jc w:val="both"/>
      </w:pPr>
      <w:r>
        <w:rPr>
          <w:rFonts w:ascii="Times New Roman"/>
          <w:b w:val="false"/>
          <w:i w:val="false"/>
          <w:color w:val="000000"/>
          <w:sz w:val="28"/>
        </w:rPr>
        <w:t xml:space="preserve">Бөлегенов              - Қазақстан Республикасы Сыртқы iстер </w:t>
      </w:r>
      <w:r>
        <w:br/>
      </w:r>
      <w:r>
        <w:rPr>
          <w:rFonts w:ascii="Times New Roman"/>
          <w:b w:val="false"/>
          <w:i w:val="false"/>
          <w:color w:val="000000"/>
          <w:sz w:val="28"/>
        </w:rPr>
        <w:t xml:space="preserve">
Ерғали Бөлегенұлы        министрлiгi Тәуелсiз Мемлекеттер </w:t>
      </w:r>
      <w:r>
        <w:br/>
      </w:r>
      <w:r>
        <w:rPr>
          <w:rFonts w:ascii="Times New Roman"/>
          <w:b w:val="false"/>
          <w:i w:val="false"/>
          <w:color w:val="000000"/>
          <w:sz w:val="28"/>
        </w:rPr>
        <w:t xml:space="preserve">
                         Достастығы iстерi департаментiнiң </w:t>
      </w:r>
      <w:r>
        <w:br/>
      </w:r>
      <w:r>
        <w:rPr>
          <w:rFonts w:ascii="Times New Roman"/>
          <w:b w:val="false"/>
          <w:i w:val="false"/>
          <w:color w:val="000000"/>
          <w:sz w:val="28"/>
        </w:rPr>
        <w:t xml:space="preserve">
                         директоры, жауапты хатшы </w:t>
      </w:r>
    </w:p>
    <w:p>
      <w:pPr>
        <w:spacing w:after="0"/>
        <w:ind w:left="0"/>
        <w:jc w:val="both"/>
      </w:pPr>
      <w:r>
        <w:rPr>
          <w:rFonts w:ascii="Times New Roman"/>
          <w:b w:val="false"/>
          <w:i w:val="false"/>
          <w:color w:val="000000"/>
          <w:sz w:val="28"/>
        </w:rPr>
        <w:t xml:space="preserve">Поспелов               - Қазақстан Республикасы Қорғаныс </w:t>
      </w:r>
      <w:r>
        <w:br/>
      </w:r>
      <w:r>
        <w:rPr>
          <w:rFonts w:ascii="Times New Roman"/>
          <w:b w:val="false"/>
          <w:i w:val="false"/>
          <w:color w:val="000000"/>
          <w:sz w:val="28"/>
        </w:rPr>
        <w:t xml:space="preserve">
Николай Николаевич       министрiнiң орынбасары, тең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Коржова                - Қазақстан Республикасының Экономика </w:t>
      </w:r>
      <w:r>
        <w:br/>
      </w:r>
      <w:r>
        <w:rPr>
          <w:rFonts w:ascii="Times New Roman"/>
          <w:b w:val="false"/>
          <w:i w:val="false"/>
          <w:color w:val="000000"/>
          <w:sz w:val="28"/>
        </w:rPr>
        <w:t xml:space="preserve">
Наталья Артемовна        және бюджеттiк жоспарлау вице-министрi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2004.06.14. N  </w:t>
      </w:r>
      <w:r>
        <w:rPr>
          <w:rFonts w:ascii="Times New Roman"/>
          <w:b w:val="false"/>
          <w:i w:val="false"/>
          <w:color w:val="000000"/>
          <w:sz w:val="28"/>
        </w:rPr>
        <w:t xml:space="preserve">642 </w:t>
      </w:r>
      <w:r>
        <w:rPr>
          <w:rFonts w:ascii="Times New Roman"/>
          <w:b w:val="false"/>
          <w:i w:val="false"/>
          <w:color w:val="ff0000"/>
          <w:sz w:val="28"/>
        </w:rPr>
        <w:t xml:space="preserve">, </w:t>
      </w:r>
      <w:r>
        <w:rPr>
          <w:rFonts w:ascii="Times New Roman"/>
          <w:b w:val="false"/>
          <w:i w:val="false"/>
          <w:color w:val="ff0000"/>
          <w:sz w:val="28"/>
        </w:rPr>
        <w:t xml:space="preserve">  2005.06.22. N  </w:t>
      </w:r>
      <w:r>
        <w:rPr>
          <w:rFonts w:ascii="Times New Roman"/>
          <w:b w:val="false"/>
          <w:i w:val="false"/>
          <w:color w:val="000000"/>
          <w:sz w:val="28"/>
        </w:rPr>
        <w:t xml:space="preserve">614 </w:t>
      </w:r>
      <w:r>
        <w:rPr>
          <w:rFonts w:ascii="Times New Roman"/>
          <w:b w:val="false"/>
          <w:i w:val="false"/>
          <w:color w:val="ff0000"/>
          <w:sz w:val="28"/>
        </w:rPr>
        <w:t xml:space="preserve">қаулыларымен </w:t>
      </w:r>
      <w:r>
        <w:rPr>
          <w:rFonts w:ascii="Times New Roman"/>
          <w:b w:val="false"/>
          <w:i w:val="false"/>
          <w:color w:val="000000"/>
          <w:sz w:val="28"/>
        </w:rPr>
        <w:t xml:space="preserve">.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қыркүйектегі  </w:t>
      </w:r>
      <w:r>
        <w:br/>
      </w:r>
      <w:r>
        <w:rPr>
          <w:rFonts w:ascii="Times New Roman"/>
          <w:b w:val="false"/>
          <w:i w:val="false"/>
          <w:color w:val="000000"/>
          <w:sz w:val="28"/>
        </w:rPr>
        <w:t xml:space="preserve">
N 952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Тәуелсiз Мемлекеттер Достастығына қатысушы мемлекеттердің </w:t>
      </w:r>
      <w:r>
        <w:br/>
      </w:r>
      <w:r>
        <w:rPr>
          <w:rFonts w:ascii="Times New Roman"/>
          <w:b/>
          <w:i w:val="false"/>
          <w:color w:val="000000"/>
        </w:rPr>
        <w:t xml:space="preserve">
Әскери-экономикалық ынтымақтастығы жөнiндегі мемлекетаралық </w:t>
      </w:r>
      <w:r>
        <w:br/>
      </w:r>
      <w:r>
        <w:rPr>
          <w:rFonts w:ascii="Times New Roman"/>
          <w:b/>
          <w:i w:val="false"/>
          <w:color w:val="000000"/>
        </w:rPr>
        <w:t xml:space="preserve">
комиссияның қазақстандық бөлiгі туралы </w:t>
      </w:r>
      <w:r>
        <w:br/>
      </w:r>
      <w:r>
        <w:rPr>
          <w:rFonts w:ascii="Times New Roman"/>
          <w:b/>
          <w:i w:val="false"/>
          <w:color w:val="000000"/>
        </w:rPr>
        <w:t xml:space="preserve">
Ереже </w:t>
      </w:r>
    </w:p>
    <w:bookmarkStart w:name="z6" w:id="6"/>
    <w:p>
      <w:pPr>
        <w:spacing w:after="0"/>
        <w:ind w:left="0"/>
        <w:jc w:val="left"/>
      </w:pPr>
      <w:r>
        <w:rPr>
          <w:rFonts w:ascii="Times New Roman"/>
          <w:b/>
          <w:i w:val="false"/>
          <w:color w:val="000000"/>
        </w:rPr>
        <w:t xml:space="preserve"> 
  1. Жалпы ережелер </w:t>
      </w:r>
    </w:p>
    <w:bookmarkEnd w:id="6"/>
    <w:bookmarkStart w:name="z7" w:id="7"/>
    <w:p>
      <w:pPr>
        <w:spacing w:after="0"/>
        <w:ind w:left="0"/>
        <w:jc w:val="both"/>
      </w:pPr>
      <w:r>
        <w:rPr>
          <w:rFonts w:ascii="Times New Roman"/>
          <w:b w:val="false"/>
          <w:i w:val="false"/>
          <w:color w:val="000000"/>
          <w:sz w:val="28"/>
        </w:rPr>
        <w:t xml:space="preserve">
      1. Тәуелсiз Мемлекеттер Достастығына қатысушы мемлекеттердің Әскери-экономикалық ынтымақтастығы жөнiндегi мемлекетаралық комиссияның (бұдан әрi - Комиссия) қазақстандық бөлiгi Комиссияда қазақстандық  Тарапты  бiлдiретiн  консультативтiк-кеңесу органы болып табылады. </w:t>
      </w:r>
    </w:p>
    <w:bookmarkEnd w:id="7"/>
    <w:bookmarkStart w:name="z8" w:id="8"/>
    <w:p>
      <w:pPr>
        <w:spacing w:after="0"/>
        <w:ind w:left="0"/>
        <w:jc w:val="both"/>
      </w:pPr>
      <w:r>
        <w:rPr>
          <w:rFonts w:ascii="Times New Roman"/>
          <w:b w:val="false"/>
          <w:i w:val="false"/>
          <w:color w:val="000000"/>
          <w:sz w:val="28"/>
        </w:rPr>
        <w:t>
      2. Комиссияның қазақстандық бөлiгi өз қызметiн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 Президентiнiң, Yкiметiнiң кесiмдерiн, өзге де нормативтiк құқықтық кесiмдердi басшылыққа ала отырып, Қазақстан Республикасының халықаралық шарттарына және осы Ережеге сәйкес жүзеге асырады. </w:t>
      </w:r>
    </w:p>
    <w:bookmarkEnd w:id="8"/>
    <w:bookmarkStart w:name="z9" w:id="9"/>
    <w:p>
      <w:pPr>
        <w:spacing w:after="0"/>
        <w:ind w:left="0"/>
        <w:jc w:val="left"/>
      </w:pPr>
      <w:r>
        <w:rPr>
          <w:rFonts w:ascii="Times New Roman"/>
          <w:b/>
          <w:i w:val="false"/>
          <w:color w:val="000000"/>
        </w:rPr>
        <w:t xml:space="preserve"> 
  2. Комиссияның қазақстандық бөлiгінiң негізгі мiндеттері </w:t>
      </w:r>
    </w:p>
    <w:bookmarkEnd w:id="9"/>
    <w:bookmarkStart w:name="z10" w:id="10"/>
    <w:p>
      <w:pPr>
        <w:spacing w:after="0"/>
        <w:ind w:left="0"/>
        <w:jc w:val="both"/>
      </w:pPr>
      <w:r>
        <w:rPr>
          <w:rFonts w:ascii="Times New Roman"/>
          <w:b w:val="false"/>
          <w:i w:val="false"/>
          <w:color w:val="000000"/>
          <w:sz w:val="28"/>
        </w:rPr>
        <w:t xml:space="preserve">
      3. Комиссияның қазақстандық бөлiгiнiң негізгі мiндеттерi: </w:t>
      </w:r>
      <w:r>
        <w:br/>
      </w:r>
      <w:r>
        <w:rPr>
          <w:rFonts w:ascii="Times New Roman"/>
          <w:b w:val="false"/>
          <w:i w:val="false"/>
          <w:color w:val="000000"/>
          <w:sz w:val="28"/>
        </w:rPr>
        <w:t xml:space="preserve">
      1) Қазақстан Республикасының мүдделi мемлекеттiк органдарымен және Комиссияның ұлттық бөлiктерiмен бiрлесiп, қару-жарақ пен әскери техниканы жасау, өндiру, жөндеу, жаңғырту және пайдалану саласында Тәуелсiз Мемлекеттер Достастығы (бұдан әрi - ТМД) шеңберiнде көп жақты және екi жақты әскери-экономикалық ынтымақтастық мәселелерi жөнiнде ұсыныстарды қарау және әзiрлеу; Комиссияның қарауына ұсыну үшiн тиiстi ұсыныстарды дайындау; </w:t>
      </w:r>
      <w:r>
        <w:br/>
      </w:r>
      <w:r>
        <w:rPr>
          <w:rFonts w:ascii="Times New Roman"/>
          <w:b w:val="false"/>
          <w:i w:val="false"/>
          <w:color w:val="000000"/>
          <w:sz w:val="28"/>
        </w:rPr>
        <w:t xml:space="preserve">
      2) Комиссияның шешiмдерi мен ұсынымдарын орындау жөнiнде мемлекеттiк органдармен өзара іс-қимыл жасау болып табылады. </w:t>
      </w:r>
    </w:p>
    <w:bookmarkEnd w:id="10"/>
    <w:bookmarkStart w:name="z11" w:id="11"/>
    <w:p>
      <w:pPr>
        <w:spacing w:after="0"/>
        <w:ind w:left="0"/>
        <w:jc w:val="left"/>
      </w:pPr>
      <w:r>
        <w:rPr>
          <w:rFonts w:ascii="Times New Roman"/>
          <w:b/>
          <w:i w:val="false"/>
          <w:color w:val="000000"/>
        </w:rPr>
        <w:t xml:space="preserve"> 
  3. Комиссияның негізгі функциялары </w:t>
      </w:r>
    </w:p>
    <w:bookmarkEnd w:id="11"/>
    <w:bookmarkStart w:name="z12" w:id="12"/>
    <w:p>
      <w:pPr>
        <w:spacing w:after="0"/>
        <w:ind w:left="0"/>
        <w:jc w:val="both"/>
      </w:pPr>
      <w:r>
        <w:rPr>
          <w:rFonts w:ascii="Times New Roman"/>
          <w:b w:val="false"/>
          <w:i w:val="false"/>
          <w:color w:val="000000"/>
          <w:sz w:val="28"/>
        </w:rPr>
        <w:t xml:space="preserve">
      4. Комиссияның қазақстандық бөлiгiнiң негiзгi функциялары: </w:t>
      </w:r>
      <w:r>
        <w:br/>
      </w:r>
      <w:r>
        <w:rPr>
          <w:rFonts w:ascii="Times New Roman"/>
          <w:b w:val="false"/>
          <w:i w:val="false"/>
          <w:color w:val="000000"/>
          <w:sz w:val="28"/>
        </w:rPr>
        <w:t xml:space="preserve">
      1) мемлекеттік органдардың және Комиссияның ұлттық бөлiктерiнiң ұсыныстарын қарау, ұсынымдар әзiрлеу және Қазақстан Республикасының Yкiметiне баяндау үшiн Қазақстан Республикасының ТМД-ға қатысушы мемлекеттермен мына мәселелер бойынша көп жақты және екi жақты әскери-экономикалық ынтымақтастығын сипаттайтын материалдарды дайындауды ұйымдастыру: </w:t>
      </w:r>
      <w:r>
        <w:br/>
      </w:r>
      <w:r>
        <w:rPr>
          <w:rFonts w:ascii="Times New Roman"/>
          <w:b w:val="false"/>
          <w:i w:val="false"/>
          <w:color w:val="000000"/>
          <w:sz w:val="28"/>
        </w:rPr>
        <w:t xml:space="preserve">
      әскери-экономикалық ынтымақтастық мәселелерiн реттеу саласында ТМД-ға қатысушы мемлекеттердiң нормативтiк-құқықтық базасын жақындастыру ТМД-ға қатысушы мемлекеттерде қару-жарақ пен әскери техниканы әзiрлеу, өндiру, жаңарту және жөндеу саласындағы басты бағыттарды айқындау; </w:t>
      </w:r>
      <w:r>
        <w:br/>
      </w:r>
      <w:r>
        <w:rPr>
          <w:rFonts w:ascii="Times New Roman"/>
          <w:b w:val="false"/>
          <w:i w:val="false"/>
          <w:color w:val="000000"/>
          <w:sz w:val="28"/>
        </w:rPr>
        <w:t xml:space="preserve">
      қорғаныс өнеркәсiбi саласында ТМД-ға қатысушы мемлекеттердiң экономикалық және ғылыми-техникалық саясатын келiсу; </w:t>
      </w:r>
      <w:r>
        <w:br/>
      </w:r>
      <w:r>
        <w:rPr>
          <w:rFonts w:ascii="Times New Roman"/>
          <w:b w:val="false"/>
          <w:i w:val="false"/>
          <w:color w:val="000000"/>
          <w:sz w:val="28"/>
        </w:rPr>
        <w:t xml:space="preserve">
      ТМД-ға қатысушы мемлекеттердiң қорғаныс қабiлетi мен қауiпсiздiгiн қамтамасыз ету мақсатында әскери-техникалық мүлiктерi, жинақтауыш бұйымдарды, шикiзаттарды, материалдарды кооперацияланған өндiру; </w:t>
      </w:r>
      <w:r>
        <w:br/>
      </w:r>
      <w:r>
        <w:rPr>
          <w:rFonts w:ascii="Times New Roman"/>
          <w:b w:val="false"/>
          <w:i w:val="false"/>
          <w:color w:val="000000"/>
          <w:sz w:val="28"/>
        </w:rPr>
        <w:t xml:space="preserve">
      қару-жарақ пен әскери техника, жинақтауыш бұйымдар мен қосалқы бөлшектер өндiрiсiн мамандандыру және кооперациялау; </w:t>
      </w:r>
      <w:r>
        <w:br/>
      </w:r>
      <w:r>
        <w:rPr>
          <w:rFonts w:ascii="Times New Roman"/>
          <w:b w:val="false"/>
          <w:i w:val="false"/>
          <w:color w:val="000000"/>
          <w:sz w:val="28"/>
        </w:rPr>
        <w:t xml:space="preserve">
      қару-жарақ пен әскери техниканы, сондай-ақ олардың өндiрiсiне арналған технологиялық жабдықтарды стандарттау және бiрiздендiру; </w:t>
      </w:r>
      <w:r>
        <w:br/>
      </w:r>
      <w:r>
        <w:rPr>
          <w:rFonts w:ascii="Times New Roman"/>
          <w:b w:val="false"/>
          <w:i w:val="false"/>
          <w:color w:val="000000"/>
          <w:sz w:val="28"/>
        </w:rPr>
        <w:t xml:space="preserve">
      қару-жарақ пен әскери техника саласында ғылыми-зерттеу және тәжiрибе-конструкторлық жұмыстарды бiрлесiп өткiзу жөнiнде ұсыныстар мен ұсынымдар дайындау; </w:t>
      </w:r>
      <w:r>
        <w:br/>
      </w:r>
      <w:r>
        <w:rPr>
          <w:rFonts w:ascii="Times New Roman"/>
          <w:b w:val="false"/>
          <w:i w:val="false"/>
          <w:color w:val="000000"/>
          <w:sz w:val="28"/>
        </w:rPr>
        <w:t xml:space="preserve">
      ТМД-ға қатысушы мемлекеттердiң тиiстi ұйымдарымен әскери техниканың жекеленген бұйымдарын бiрлесiп өндiрудi жоспарлау және ұйымдастыру; </w:t>
      </w:r>
      <w:r>
        <w:br/>
      </w:r>
      <w:r>
        <w:rPr>
          <w:rFonts w:ascii="Times New Roman"/>
          <w:b w:val="false"/>
          <w:i w:val="false"/>
          <w:color w:val="000000"/>
          <w:sz w:val="28"/>
        </w:rPr>
        <w:t xml:space="preserve">
      жұмылдыру қуатын сақтау және дамыту жөнiндегi iс-шараларды жүргiзу; </w:t>
      </w:r>
      <w:r>
        <w:br/>
      </w:r>
      <w:r>
        <w:rPr>
          <w:rFonts w:ascii="Times New Roman"/>
          <w:b w:val="false"/>
          <w:i w:val="false"/>
          <w:color w:val="000000"/>
          <w:sz w:val="28"/>
        </w:rPr>
        <w:t xml:space="preserve">
      әскери мақсаттағы өнiмдер өндiрiсi саласындағы жетiстiктердi жалпы мақсаттағы өнiмдер өндiрiсiнде қолдану; </w:t>
      </w:r>
      <w:r>
        <w:br/>
      </w:r>
      <w:r>
        <w:rPr>
          <w:rFonts w:ascii="Times New Roman"/>
          <w:b w:val="false"/>
          <w:i w:val="false"/>
          <w:color w:val="000000"/>
          <w:sz w:val="28"/>
        </w:rPr>
        <w:t xml:space="preserve">
      ТМД-ға қатысушы мемлекеттердiң қорғаныс министрлiктерiнiң арасында қару-жарақ пен әскери техниканы жеткiзгенi және жөндегенi үшiн өзара есеп айрысу мен даулы мәселелердi реттеу жөнiнде ұсынымдар әзiрлеу; </w:t>
      </w:r>
      <w:r>
        <w:br/>
      </w:r>
      <w:r>
        <w:rPr>
          <w:rFonts w:ascii="Times New Roman"/>
          <w:b w:val="false"/>
          <w:i w:val="false"/>
          <w:color w:val="000000"/>
          <w:sz w:val="28"/>
        </w:rPr>
        <w:t xml:space="preserve">
      2) қорғаныс өнеркәсiбi саласында әскери-экономикалық ынтымақтастық мәселелерi жөнiнде ұсыныстар әзiрлеу; </w:t>
      </w:r>
      <w:r>
        <w:br/>
      </w:r>
      <w:r>
        <w:rPr>
          <w:rFonts w:ascii="Times New Roman"/>
          <w:b w:val="false"/>
          <w:i w:val="false"/>
          <w:color w:val="000000"/>
          <w:sz w:val="28"/>
        </w:rPr>
        <w:t xml:space="preserve">
      3) өз жұмысының ұйымдық және рәсiмдiк мәселелерi бойынша шешiмдер қабылдау; </w:t>
      </w:r>
      <w:r>
        <w:br/>
      </w:r>
      <w:r>
        <w:rPr>
          <w:rFonts w:ascii="Times New Roman"/>
          <w:b w:val="false"/>
          <w:i w:val="false"/>
          <w:color w:val="000000"/>
          <w:sz w:val="28"/>
        </w:rPr>
        <w:t xml:space="preserve">
      4) өз құзыретi шегiнде екi жақты және көп жақты келiсiмдердiң, сондай-ақ ТМД-ға қатысушы мемлекеттердiң қорғаныс өнеркәсiбi саласындағы экономикалық және ғылыми-техникалық ынтымақтастығы бойынша басқа да нормативтiк құжаттардың жобаларын дайындау және iске асыру; </w:t>
      </w:r>
      <w:r>
        <w:br/>
      </w:r>
      <w:r>
        <w:rPr>
          <w:rFonts w:ascii="Times New Roman"/>
          <w:b w:val="false"/>
          <w:i w:val="false"/>
          <w:color w:val="000000"/>
          <w:sz w:val="28"/>
        </w:rPr>
        <w:t xml:space="preserve">
      5) Қазақстан Республикасының мүдделi мемлекеттiк органдарымен және ұйымдарымен, сондай-ақ әскери-экономикалық ынтымақтастықтың негiзгi мiндеттерiн шешуге қатысатын ТМД-ға қатысушы мемлекеттердiң атқарушы билiк органдарымен өзара iс-қимыл жасау. </w:t>
      </w:r>
    </w:p>
    <w:bookmarkEnd w:id="12"/>
    <w:bookmarkStart w:name="z13" w:id="13"/>
    <w:p>
      <w:pPr>
        <w:spacing w:after="0"/>
        <w:ind w:left="0"/>
        <w:jc w:val="left"/>
      </w:pPr>
      <w:r>
        <w:rPr>
          <w:rFonts w:ascii="Times New Roman"/>
          <w:b/>
          <w:i w:val="false"/>
          <w:color w:val="000000"/>
        </w:rPr>
        <w:t xml:space="preserve"> 
  4. Комиссияның қазақстандық бөлiгiнiң </w:t>
      </w:r>
      <w:r>
        <w:br/>
      </w:r>
      <w:r>
        <w:rPr>
          <w:rFonts w:ascii="Times New Roman"/>
          <w:b/>
          <w:i w:val="false"/>
          <w:color w:val="000000"/>
        </w:rPr>
        <w:t xml:space="preserve">
қызметiн қамтамасыз ету </w:t>
      </w:r>
    </w:p>
    <w:bookmarkEnd w:id="13"/>
    <w:bookmarkStart w:name="z14" w:id="14"/>
    <w:p>
      <w:pPr>
        <w:spacing w:after="0"/>
        <w:ind w:left="0"/>
        <w:jc w:val="both"/>
      </w:pPr>
      <w:r>
        <w:rPr>
          <w:rFonts w:ascii="Times New Roman"/>
          <w:b w:val="false"/>
          <w:i w:val="false"/>
          <w:color w:val="000000"/>
          <w:sz w:val="28"/>
        </w:rPr>
        <w:t xml:space="preserve">
      5. Өзiнiң негiзгi функцияларын орындау үшiн Комиссияның қазақстандық бөлiгi Қазақстан Республикасының орталық және жергiлiктi атқарушы органдары мен ұйымдары өкілдерiнен әскери-экономикалық ынтымақтастық саласындағы нақты мәселелер мен жобаларды пысықтау үшiн тұрақты немесе уақытша негiзде жұмыс топтарын құруға және олардың қызмет тәртiбiн айқындауға құқығы бар. </w:t>
      </w:r>
    </w:p>
    <w:bookmarkEnd w:id="14"/>
    <w:bookmarkStart w:name="z15" w:id="15"/>
    <w:p>
      <w:pPr>
        <w:spacing w:after="0"/>
        <w:ind w:left="0"/>
        <w:jc w:val="both"/>
      </w:pPr>
      <w:r>
        <w:rPr>
          <w:rFonts w:ascii="Times New Roman"/>
          <w:b w:val="false"/>
          <w:i w:val="false"/>
          <w:color w:val="000000"/>
          <w:sz w:val="28"/>
        </w:rPr>
        <w:t xml:space="preserve">
      6. Комиссияның қазақстандық бөлiгi тең төраға, тең төрағаның орынбасары, жауапты хатшы, оның мүшелерi құрамында құралады және Қазақстан Республикасы Үкiметiнiң заңнамасында белгiленген тәртiппен бекiтіледi. </w:t>
      </w:r>
    </w:p>
    <w:bookmarkEnd w:id="15"/>
    <w:bookmarkStart w:name="z16" w:id="16"/>
    <w:p>
      <w:pPr>
        <w:spacing w:after="0"/>
        <w:ind w:left="0"/>
        <w:jc w:val="both"/>
      </w:pPr>
      <w:r>
        <w:rPr>
          <w:rFonts w:ascii="Times New Roman"/>
          <w:b w:val="false"/>
          <w:i w:val="false"/>
          <w:color w:val="000000"/>
          <w:sz w:val="28"/>
        </w:rPr>
        <w:t xml:space="preserve">
      7. Комиссияның қазақстандық бөлiгiнің тең төрағасы: </w:t>
      </w:r>
      <w:r>
        <w:br/>
      </w:r>
      <w:r>
        <w:rPr>
          <w:rFonts w:ascii="Times New Roman"/>
          <w:b w:val="false"/>
          <w:i w:val="false"/>
          <w:color w:val="000000"/>
          <w:sz w:val="28"/>
        </w:rPr>
        <w:t xml:space="preserve">
      1) Комиссияның қазақстандық бөлiгінің жұмысын үйлестiредi; </w:t>
      </w:r>
      <w:r>
        <w:br/>
      </w:r>
      <w:r>
        <w:rPr>
          <w:rFonts w:ascii="Times New Roman"/>
          <w:b w:val="false"/>
          <w:i w:val="false"/>
          <w:color w:val="000000"/>
          <w:sz w:val="28"/>
        </w:rPr>
        <w:t xml:space="preserve">
      2) бiрлескен жобаларды iске асыруға ықпал жасайды; </w:t>
      </w:r>
      <w:r>
        <w:br/>
      </w:r>
      <w:r>
        <w:rPr>
          <w:rFonts w:ascii="Times New Roman"/>
          <w:b w:val="false"/>
          <w:i w:val="false"/>
          <w:color w:val="000000"/>
          <w:sz w:val="28"/>
        </w:rPr>
        <w:t xml:space="preserve">
      3) Комиссияның кезектi отырысы алдында халықаралық әскери-экономикалық ынтымақтастықтың басым бағыттарын айқындау, күн тәртiбi мен хаттама жобаларын келiсу мақсатында Комиссияның қазақстандық бөлiгiнің мәжiлiсiн өткiзедi; </w:t>
      </w:r>
      <w:r>
        <w:br/>
      </w:r>
      <w:r>
        <w:rPr>
          <w:rFonts w:ascii="Times New Roman"/>
          <w:b w:val="false"/>
          <w:i w:val="false"/>
          <w:color w:val="000000"/>
          <w:sz w:val="28"/>
        </w:rPr>
        <w:t xml:space="preserve">
      4) Комиссия мәжiлiсiнiң қорытындылары туралы есеп беру ақпаратын Қазақстан Республикасының Үкiметiне енгiзедi; </w:t>
      </w:r>
      <w:r>
        <w:br/>
      </w:r>
      <w:r>
        <w:rPr>
          <w:rFonts w:ascii="Times New Roman"/>
          <w:b w:val="false"/>
          <w:i w:val="false"/>
          <w:color w:val="000000"/>
          <w:sz w:val="28"/>
        </w:rPr>
        <w:t xml:space="preserve">
      5) ағымдағы жылғы желтоқсанда Комиссияның қызметi туралы есеп беру ақпаратын және оның қызметiн жандандыру жөнiндегi ұсынысты Қазақстан Республикасының Сыртқы iстер министрлiгiне бередi.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2005.06.22. N  </w:t>
      </w:r>
      <w:r>
        <w:rPr>
          <w:rFonts w:ascii="Times New Roman"/>
          <w:b w:val="false"/>
          <w:i w:val="false"/>
          <w:color w:val="000000"/>
          <w:sz w:val="28"/>
        </w:rPr>
        <w:t xml:space="preserve">614 </w:t>
      </w:r>
      <w:r>
        <w:rPr>
          <w:rFonts w:ascii="Times New Roman"/>
          <w:b w:val="false"/>
          <w:i w:val="false"/>
          <w:color w:val="ff0000"/>
          <w:sz w:val="28"/>
        </w:rPr>
        <w:t xml:space="preserve">қаулыларымен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8. Комиссияның қазақстандық бөлiгiнiң және оның жұмыс топтарының қызметiн ұйымдық-әдiстемелiк қамтамасыз етудi Комиссияның қазақстандық бөлігінің жауапты хатшысы жүзеге асырады. </w:t>
      </w:r>
    </w:p>
    <w:bookmarkEnd w:id="17"/>
    <w:bookmarkStart w:name="z18" w:id="18"/>
    <w:p>
      <w:pPr>
        <w:spacing w:after="0"/>
        <w:ind w:left="0"/>
        <w:jc w:val="both"/>
      </w:pPr>
      <w:r>
        <w:rPr>
          <w:rFonts w:ascii="Times New Roman"/>
          <w:b w:val="false"/>
          <w:i w:val="false"/>
          <w:color w:val="000000"/>
          <w:sz w:val="28"/>
        </w:rPr>
        <w:t xml:space="preserve">
      9. Комиссияның қазақстандық бөлігінің жұмысы оның тең төрағасы бекiтетiн жоспарлар бойынша жүзеге асырылады. </w:t>
      </w:r>
    </w:p>
    <w:bookmarkEnd w:id="18"/>
    <w:bookmarkStart w:name="z19" w:id="19"/>
    <w:p>
      <w:pPr>
        <w:spacing w:after="0"/>
        <w:ind w:left="0"/>
        <w:jc w:val="both"/>
      </w:pPr>
      <w:r>
        <w:rPr>
          <w:rFonts w:ascii="Times New Roman"/>
          <w:b w:val="false"/>
          <w:i w:val="false"/>
          <w:color w:val="000000"/>
          <w:sz w:val="28"/>
        </w:rPr>
        <w:t xml:space="preserve">
      10. Жұмыс жоспарына оларды дайындау мен қараудың тәртiбi және мерзiмдерi, материалдарды Қазақстан Республикасының Үкiметiне ұсынудың мерзімдерi көрсетiле отырып, Комиссияның қазақстандық бөлiгінің қарауына жататын мәселелер енгiзiледі. </w:t>
      </w:r>
    </w:p>
    <w:bookmarkEnd w:id="19"/>
    <w:bookmarkStart w:name="z20" w:id="20"/>
    <w:p>
      <w:pPr>
        <w:spacing w:after="0"/>
        <w:ind w:left="0"/>
        <w:jc w:val="both"/>
      </w:pPr>
      <w:r>
        <w:rPr>
          <w:rFonts w:ascii="Times New Roman"/>
          <w:b w:val="false"/>
          <w:i w:val="false"/>
          <w:color w:val="000000"/>
          <w:sz w:val="28"/>
        </w:rPr>
        <w:t xml:space="preserve">
      11. Комиссияның қазақстандық бөлiгiнің мәжiлiстерiн оның тең төрағасы, ал ол жоқ болған жағдайда тең төрағаның тапсыруы бойынша оның мүшелерiнің бiрi жүргiзедi. Комиссияның қазақстандық бөлiгiнiң шешімдерi ашық дауысқа салумен қабылданады және егер олар үшiн Комиссияның қазақстандық бөлiгi мүшелерiнің жалпы санының басым бөлiгi дауыс берсе, қабылданған болып есептеледi. Дауыстар тең болған жағдайда тең төраға дауыс берген шешiм қабылданған болып есептеледi. </w:t>
      </w:r>
      <w:r>
        <w:br/>
      </w:r>
      <w:r>
        <w:rPr>
          <w:rFonts w:ascii="Times New Roman"/>
          <w:b w:val="false"/>
          <w:i w:val="false"/>
          <w:color w:val="000000"/>
          <w:sz w:val="28"/>
        </w:rPr>
        <w:t xml:space="preserve">
      Комиссияның қазақстандық бөлiгi мәжiлiсiнiң өткiзiлуi нәтижесi бойынша мәжiлiске қатысқан оның мүшелерi қол қоятын хаттама жасалады және оны тең төраға бекітеді.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