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55c7" w14:textId="dcc5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Жердің ерекше қорғалатын табиғи аумақтарға жатқызу ережесiн бекiту туралы</w:t>
      </w:r>
    </w:p>
    <w:p>
      <w:pPr>
        <w:spacing w:after="0"/>
        <w:ind w:left="0"/>
        <w:jc w:val="both"/>
      </w:pPr>
      <w:r>
        <w:rPr>
          <w:rFonts w:ascii="Times New Roman"/>
          <w:b w:val="false"/>
          <w:i w:val="false"/>
          <w:color w:val="000000"/>
          <w:sz w:val="28"/>
        </w:rPr>
        <w:t>Қазақстан Республикасы Үкіметінің 2003 жылғы 8 қыркүйектегі N 910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Тақырыбына өзгерту енгізілді - ҚР Үкіметінің 2006.09.29.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20 маусымдағы 
</w:t>
      </w:r>
      <w:r>
        <w:rPr>
          <w:rFonts w:ascii="Times New Roman"/>
          <w:b w:val="false"/>
          <w:i w:val="false"/>
          <w:color w:val="000000"/>
          <w:sz w:val="28"/>
        </w:rPr>
        <w:t xml:space="preserve"> Жер кодексiне </w:t>
      </w:r>
      <w:r>
        <w:rPr>
          <w:rFonts w:ascii="Times New Roman"/>
          <w:b w:val="false"/>
          <w:i w:val="false"/>
          <w:color w:val="000000"/>
          <w:sz w:val="28"/>
        </w:rPr>
        <w:t>
 сәйкес Қазақстан Республикасының Yкiметi қаулы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Үкіметінің 2006.09.29.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Жердi ерекше қорғалатын табиғи аумақтарға жатқызу ережесi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2006.09.29.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күші жойылды - ҚР Үкіметінің 2006.06.13.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8 қыркүйектегі 
</w:t>
      </w:r>
      <w:r>
        <w:br/>
      </w:r>
      <w:r>
        <w:rPr>
          <w:rFonts w:ascii="Times New Roman"/>
          <w:b w:val="false"/>
          <w:i w:val="false"/>
          <w:color w:val="000000"/>
          <w:sz w:val="28"/>
        </w:rPr>
        <w:t>
N 910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Жердi ерекше қорғалатын табиғи аумақтарға жатқызу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Мәтін бойынша сөздер алмастырылды - ҚР Үкіметінің 2004.12.29.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2006.06.06.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тақырыбына өзгерту енгізілді - 2006.09.29.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Жердi ерекше қорғалатын табиғи аумақтарға жатқызу, сондай-ақ басқа санаттардың құрамындағы жердi олардың нысаналы мақсатының өзгеруiне байланысты жердi ерекше қорғалатын табиғи аумақтардың санатына ауыстыруды Қазақстан Республикасының Үкiметi және облыстық атқарушы органдар (республикалық маңызы бар қала, астана) Қазақстан Республикасының 
</w:t>
      </w:r>
      <w:r>
        <w:rPr>
          <w:rFonts w:ascii="Times New Roman"/>
          <w:b w:val="false"/>
          <w:i w:val="false"/>
          <w:color w:val="000000"/>
          <w:sz w:val="28"/>
        </w:rPr>
        <w:t xml:space="preserve"> Жер кодексiнде </w:t>
      </w:r>
      <w:r>
        <w:rPr>
          <w:rFonts w:ascii="Times New Roman"/>
          <w:b w:val="false"/>
          <w:i w:val="false"/>
          <w:color w:val="000000"/>
          <w:sz w:val="28"/>
        </w:rPr>
        <w:t>
 белгiленген жер учаскелерiн алып қою және беру жөнiндегi өзiнiң құзыретi шегiнде жүргiзедi.
</w:t>
      </w:r>
      <w:r>
        <w:br/>
      </w:r>
      <w:r>
        <w:rPr>
          <w:rFonts w:ascii="Times New Roman"/>
          <w:b w:val="false"/>
          <w:i w:val="false"/>
          <w:color w:val="000000"/>
          <w:sz w:val="28"/>
        </w:rPr>
        <w:t>
      Жердi ерекше қорғалатын табиғи аумақтарға жатқызу мүдделi орталық атқарушы органдардың ұсынымы бойынша мемлекеттiк экологиялық сараптаманың және ерекше қорғалатын табиғи аумақтар саласындағы уәкiлеттi органның табиғи-ғылыми және техникалық-экономикалық негiздемелерiне оң қорытынды болған кезде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атқарушы органның (республикалық маңызы бар қала, астана) тапсырмасы бойынша және ерекше қорғалатын табиғи аумақтар саласындағы аумақтық уәкiлеттi органның (республикалық маңызы бар қала, астана) (бұдан әрі - аумақтық орган) ұсыныстары негiзiнде тиiстi облыстық (республикалық маңызы бар қала, астана) жер қатынастары жөнiндегi уәкiлеттi орган (бұдан әрi - облыстық жер қатынастары жөнiндегi орган) сұралған жердi жергiлiктi маңызы бар ерекше қорғалатын табиғи аумақтарға жатқызу жөнiндегi жерге орналастыру жобасын әзiрлеудi ұйымдастырады және қамтамасыз етедi.
</w:t>
      </w:r>
      <w:r>
        <w:br/>
      </w:r>
      <w:r>
        <w:rPr>
          <w:rFonts w:ascii="Times New Roman"/>
          <w:b w:val="false"/>
          <w:i w:val="false"/>
          <w:color w:val="000000"/>
          <w:sz w:val="28"/>
        </w:rPr>
        <w:t>
      Жердi жергiлiктi маңызы бар ерекше қорғалатын табиғи аумақтарға жатқызу жөнiндегi жерге орналастыру жобасы қоршаған ортаны қорғау жөнiндегi аумақтық органмен, облыстық органдармен келiсiледi және оны облыстық жер қатынастары жөнiндегi орган бекiтедi.
</w:t>
      </w:r>
      <w:r>
        <w:br/>
      </w:r>
      <w:r>
        <w:rPr>
          <w:rFonts w:ascii="Times New Roman"/>
          <w:b w:val="false"/>
          <w:i w:val="false"/>
          <w:color w:val="000000"/>
          <w:sz w:val="28"/>
        </w:rPr>
        <w:t>
      Жердi жергiлiктi маңызы бар ерекше қорғалатын табиғи аумақтарға жатқызу туралы бекiтiлген жерге орналастыру жобасының негiзiнде тиiстi облыстық облыстық жер қатынастары жөнiндегi орган облыстық атқарушы органның осы мәселе бойынша шешiмiнiң жобасын дайындайды.
</w:t>
      </w:r>
      <w:r>
        <w:br/>
      </w:r>
      <w:r>
        <w:rPr>
          <w:rFonts w:ascii="Times New Roman"/>
          <w:b w:val="false"/>
          <w:i w:val="false"/>
          <w:color w:val="000000"/>
          <w:sz w:val="28"/>
        </w:rPr>
        <w:t>
      Жердi жергiлiктi маңызы бар ерекше қорғалатын табиғи аумақтарға жатқызу облыстық атқарушы органның (республикалық маңызы бар қала, астана) шешiмi бойынша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2004.12.29.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Жердi республикалық маңызы бар ерекше қорғалатын табиғи аумақтарға жатқызу үшiн ерекше қорғалатын табиғи аумақтар саласындағы уәкiлеттi органның ұсынымы негiзiнде облыстың (республикалық маңызы бар қаланың, астананың) жер қатынастары жөнiндегi уәкiлеттi органы тиiстi жерге орналастыру жобасын әзiрлеудi ұйымдастырады.
</w:t>
      </w:r>
      <w:r>
        <w:br/>
      </w:r>
      <w:r>
        <w:rPr>
          <w:rFonts w:ascii="Times New Roman"/>
          <w:b w:val="false"/>
          <w:i w:val="false"/>
          <w:color w:val="000000"/>
          <w:sz w:val="28"/>
        </w:rPr>
        <w:t>
      Жердi республикалық маңызы бар ерекше қорғалатын табиғи аумақтарға жатқызу жөнiндегi жерге орналастыру жобасы қоршаған ортаны қорғау саласындағы уәкiлеттi органмен, орталық атқарушы органмен келiсiледi және оны облыстың (республикалық маңызы бар қаланың, астананың) жер қатынастары жөнiндегi уәкiлеттi органы бекiтедi.
</w:t>
      </w:r>
      <w:r>
        <w:br/>
      </w:r>
      <w:r>
        <w:rPr>
          <w:rFonts w:ascii="Times New Roman"/>
          <w:b w:val="false"/>
          <w:i w:val="false"/>
          <w:color w:val="000000"/>
          <w:sz w:val="28"/>
        </w:rPr>
        <w:t>
      Жердi республикалық маңызы бар ерекше қорғалатын табиғи аумақтарға жатқызу туралы бекiтiлген жерге орналастыру жобасы және облыстық атқарушы органның осы мәселе бойынша шешiмi негiзiнде ерекше қорғалатын табиғи аумақтар саласындағы уәкiлеттi орган облыстың (республикалық маңызы бар қаланың, астананың) жер қатынастары жөнiндегi уәкiлеттi органымен бiрлесiп Қазақстан Республикасы Үкiметiнiң осы мәселе бойынша шешiмiнiң жобасын дайындайды.
</w:t>
      </w:r>
      <w:r>
        <w:br/>
      </w:r>
      <w:r>
        <w:rPr>
          <w:rFonts w:ascii="Times New Roman"/>
          <w:b w:val="false"/>
          <w:i w:val="false"/>
          <w:color w:val="000000"/>
          <w:sz w:val="28"/>
        </w:rPr>
        <w:t>
      Жердi республикалық маңызы бар ерекше қорғалатын табиғи аумақтардың санатына жатқызу Қазақстан Республикасы Yкiметiнiң шешiмi бойынша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өөгерту енгізілді - ҚР Үкіметінің 2004.12.29.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2006.06.06.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Ерекше қорғалатын табиғи аумақтарға жатқызуға арналған жер құрамына енгiзiлген жердi жер учаскелерiнiң меншiк иелерiнен және жер пайдаланушылардан алып қою (сатып алу) жер 
</w:t>
      </w:r>
      <w:r>
        <w:rPr>
          <w:rFonts w:ascii="Times New Roman"/>
          <w:b w:val="false"/>
          <w:i w:val="false"/>
          <w:color w:val="000000"/>
          <w:sz w:val="28"/>
        </w:rPr>
        <w:t xml:space="preserve"> заңнамасында </w:t>
      </w:r>
      <w:r>
        <w:rPr>
          <w:rFonts w:ascii="Times New Roman"/>
          <w:b w:val="false"/>
          <w:i w:val="false"/>
          <w:color w:val="000000"/>
          <w:sz w:val="28"/>
        </w:rPr>
        <w:t>
 белгiленген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алынып тасталды - ҚР Үкіметінің 2006.09.29.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алынып тасталды - ҚР Үкіметінің 2006.09.29.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алынып тасталды - ҚР Үкіметінің 2006.09.29.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алынып тасталды - ҚР Үкіметінің 2006.09.29.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алынып тасталды - ҚР Үкіметінің 2006.09.29.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алынып тасталды - ҚР Үкіметінің 2006.09.29.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алынып тасталды - ҚР Үкіметінің 2006.09.29.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алынып тасталды - ҚР Үкіметінің 2006.09.29.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алынып тасталды - ҚР Үкіметінің 2006.09.29.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алынып тасталды - ҚР Үкіметінің 2006.09.29.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жергiлiктi бюджеттердiң қаражаты есебiнен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алынып тасталды - ҚР Үкіметінің 2006.09.29.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