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55d9e" w14:textId="bd55d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Армения Республикасының Yкiметi арасында денсаулық сақтау және медицина ғылымы саласындағы ынтымақтастық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2003 жылғы 26 тамыздағы N 867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Республикасының Үкiметi мен Армения Республикасының Үкiметi арасындағы денсаулық сақтау және медицина ғылымы саласындағы ынтымақтастық туралы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Денсаулық сақтау министрі Жақсылық Ақмырзаұлы Досқалиевқа Келiсiмнiң жобасына қағидатты сипаты жоқ өзгерiстер мен толықтырулар енгiзуге рұқсат ете отырып, Қазақстан Республикасы Үкiметiнiң атынан Қазақстан Республикасының Үкiметi мен Армения Республикасының Үкiметi арасында денсаулық сақтау және медицина ғылымы саласындағы ынтымақтастық туралы келiсiм жасасуға өкiлеттiк берiлсiн.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left"/>
      </w:pPr>
      <w:r>
        <w:rPr>
          <w:rFonts w:ascii="Times New Roman"/>
          <w:b/>
          <w:i w:val="false"/>
          <w:color w:val="000000"/>
        </w:rPr>
        <w:t xml:space="preserve"> 
Қазақстан Республикасының Yкiметi мен Армения Республикасының Yкіметi арасындағы денсаулық сақтау және медицина ғылымы саласындағы ынтымақтастық туралы </w:t>
      </w:r>
      <w:r>
        <w:br/>
      </w:r>
      <w:r>
        <w:rPr>
          <w:rFonts w:ascii="Times New Roman"/>
          <w:b/>
          <w:i w:val="false"/>
          <w:color w:val="000000"/>
        </w:rPr>
        <w:t xml:space="preserve">
КЕЛIСIМ </w:t>
      </w:r>
    </w:p>
    <w:bookmarkEnd w:id="3"/>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мен Армения Республикасының Үкiметi, </w:t>
      </w:r>
      <w:r>
        <w:br/>
      </w:r>
      <w:r>
        <w:rPr>
          <w:rFonts w:ascii="Times New Roman"/>
          <w:b w:val="false"/>
          <w:i w:val="false"/>
          <w:color w:val="000000"/>
          <w:sz w:val="28"/>
        </w:rPr>
        <w:t xml:space="preserve">
      тату көршiлiк пен тең құқықтық қағидаттарды ескерiп, Тараптар мемлекеттерiнiң егемендiгiн құрметтей отырып, </w:t>
      </w:r>
      <w:r>
        <w:br/>
      </w:r>
      <w:r>
        <w:rPr>
          <w:rFonts w:ascii="Times New Roman"/>
          <w:b w:val="false"/>
          <w:i w:val="false"/>
          <w:color w:val="000000"/>
          <w:sz w:val="28"/>
        </w:rPr>
        <w:t xml:space="preserve">
      денсаулық сақтау және медицина саласындағы дәстүрлi байланыстарды қолдау мен дамытуға ұмтылысты назарға ала отырып, </w:t>
      </w:r>
      <w:r>
        <w:br/>
      </w:r>
      <w:r>
        <w:rPr>
          <w:rFonts w:ascii="Times New Roman"/>
          <w:b w:val="false"/>
          <w:i w:val="false"/>
          <w:color w:val="000000"/>
          <w:sz w:val="28"/>
        </w:rPr>
        <w:t xml:space="preserve">
      Тараптар мемлекеттерiнiң екеуiнiң де ұзақ мерзiмдi әрi тұрақты негiздегi өзара тиiмдi және тең құқықтық ынтымақтастыққа мүдделілiгiн ескере отырып, </w:t>
      </w:r>
      <w:r>
        <w:br/>
      </w:r>
      <w:r>
        <w:rPr>
          <w:rFonts w:ascii="Times New Roman"/>
          <w:b w:val="false"/>
          <w:i w:val="false"/>
          <w:color w:val="000000"/>
          <w:sz w:val="28"/>
        </w:rPr>
        <w:t xml:space="preserve">
      төмендегілер туралы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Келiсiмнiң мақсаттары үшiн Тараптар мемлекеттерiнiң құзыреттi органдары: </w:t>
      </w:r>
      <w:r>
        <w:br/>
      </w:r>
      <w:r>
        <w:rPr>
          <w:rFonts w:ascii="Times New Roman"/>
          <w:b w:val="false"/>
          <w:i w:val="false"/>
          <w:color w:val="000000"/>
          <w:sz w:val="28"/>
        </w:rPr>
        <w:t xml:space="preserve">
      Қазақстан тарапынан - Қазақстан Республикасының Денсаулық сақтау министрлiгi; </w:t>
      </w:r>
      <w:r>
        <w:br/>
      </w:r>
      <w:r>
        <w:rPr>
          <w:rFonts w:ascii="Times New Roman"/>
          <w:b w:val="false"/>
          <w:i w:val="false"/>
          <w:color w:val="000000"/>
          <w:sz w:val="28"/>
        </w:rPr>
        <w:t xml:space="preserve">
      Армения тарапынан - Армения Республикасының Денсаулық сақтау министрлiгi. </w:t>
      </w:r>
      <w:r>
        <w:br/>
      </w:r>
      <w:r>
        <w:rPr>
          <w:rFonts w:ascii="Times New Roman"/>
          <w:b w:val="false"/>
          <w:i w:val="false"/>
          <w:color w:val="000000"/>
          <w:sz w:val="28"/>
        </w:rPr>
        <w:t xml:space="preserve">
      Тараптар мемлекеттерiнiң құзыреттi органдарының ресми атаулары өзгерген жағдайда Тараптар дипломатиялық арналар бойынша бұл туралы бiр-бiрiн дереу хабардар етедi.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 мемлекеттерiнiң ұлттық заңнамасына сәйкес Тараптар денсаулық сақтау мен медицина ғылымының мынадай: </w:t>
      </w:r>
      <w:r>
        <w:br/>
      </w:r>
      <w:r>
        <w:rPr>
          <w:rFonts w:ascii="Times New Roman"/>
          <w:b w:val="false"/>
          <w:i w:val="false"/>
          <w:color w:val="000000"/>
          <w:sz w:val="28"/>
        </w:rPr>
        <w:t xml:space="preserve">
      Тараптар мемлекеттерiнiң ересек және бала тұрғындарына алғашқы әрi мамандандырылған медициналық көмек көрсету; </w:t>
      </w:r>
      <w:r>
        <w:br/>
      </w:r>
      <w:r>
        <w:rPr>
          <w:rFonts w:ascii="Times New Roman"/>
          <w:b w:val="false"/>
          <w:i w:val="false"/>
          <w:color w:val="000000"/>
          <w:sz w:val="28"/>
        </w:rPr>
        <w:t xml:space="preserve">
      профилактикалық медицина; </w:t>
      </w:r>
      <w:r>
        <w:br/>
      </w:r>
      <w:r>
        <w:rPr>
          <w:rFonts w:ascii="Times New Roman"/>
          <w:b w:val="false"/>
          <w:i w:val="false"/>
          <w:color w:val="000000"/>
          <w:sz w:val="28"/>
        </w:rPr>
        <w:t xml:space="preserve">
      фармация және медициналық техника, соның iшiнде өндiрiс; </w:t>
      </w:r>
      <w:r>
        <w:br/>
      </w:r>
      <w:r>
        <w:rPr>
          <w:rFonts w:ascii="Times New Roman"/>
          <w:b w:val="false"/>
          <w:i w:val="false"/>
          <w:color w:val="000000"/>
          <w:sz w:val="28"/>
        </w:rPr>
        <w:t xml:space="preserve">
      санаторлық-курорттық емдеу және оңалту; </w:t>
      </w:r>
      <w:r>
        <w:br/>
      </w:r>
      <w:r>
        <w:rPr>
          <w:rFonts w:ascii="Times New Roman"/>
          <w:b w:val="false"/>
          <w:i w:val="false"/>
          <w:color w:val="000000"/>
          <w:sz w:val="28"/>
        </w:rPr>
        <w:t xml:space="preserve">
      ғылыми және медициналық кадрларды даярлау; </w:t>
      </w:r>
      <w:r>
        <w:br/>
      </w:r>
      <w:r>
        <w:rPr>
          <w:rFonts w:ascii="Times New Roman"/>
          <w:b w:val="false"/>
          <w:i w:val="false"/>
          <w:color w:val="000000"/>
          <w:sz w:val="28"/>
        </w:rPr>
        <w:t xml:space="preserve">
      ғылыми әзiрлемелердi бiрлесiп жүргiзу; </w:t>
      </w:r>
      <w:r>
        <w:br/>
      </w:r>
      <w:r>
        <w:rPr>
          <w:rFonts w:ascii="Times New Roman"/>
          <w:b w:val="false"/>
          <w:i w:val="false"/>
          <w:color w:val="000000"/>
          <w:sz w:val="28"/>
        </w:rPr>
        <w:t xml:space="preserve">
      ақпараттық және компьютерлiк жүйелердi әзiрлеу және денсаулық сақтауға енгiзу; </w:t>
      </w:r>
      <w:r>
        <w:br/>
      </w:r>
      <w:r>
        <w:rPr>
          <w:rFonts w:ascii="Times New Roman"/>
          <w:b w:val="false"/>
          <w:i w:val="false"/>
          <w:color w:val="000000"/>
          <w:sz w:val="28"/>
        </w:rPr>
        <w:t xml:space="preserve">
      денсаулық сақтауды реформалау; </w:t>
      </w:r>
      <w:r>
        <w:br/>
      </w:r>
      <w:r>
        <w:rPr>
          <w:rFonts w:ascii="Times New Roman"/>
          <w:b w:val="false"/>
          <w:i w:val="false"/>
          <w:color w:val="000000"/>
          <w:sz w:val="28"/>
        </w:rPr>
        <w:t xml:space="preserve">
      медициналық статистика; </w:t>
      </w:r>
      <w:r>
        <w:br/>
      </w:r>
      <w:r>
        <w:rPr>
          <w:rFonts w:ascii="Times New Roman"/>
          <w:b w:val="false"/>
          <w:i w:val="false"/>
          <w:color w:val="000000"/>
          <w:sz w:val="28"/>
        </w:rPr>
        <w:t xml:space="preserve">
      төтенше жағдайлардың медициналық-санитарлық салдарларының алдын алу және жою; </w:t>
      </w:r>
      <w:r>
        <w:br/>
      </w:r>
      <w:r>
        <w:rPr>
          <w:rFonts w:ascii="Times New Roman"/>
          <w:b w:val="false"/>
          <w:i w:val="false"/>
          <w:color w:val="000000"/>
          <w:sz w:val="28"/>
        </w:rPr>
        <w:t xml:space="preserve">
      жедел ақпаратпен алмасу; </w:t>
      </w:r>
      <w:r>
        <w:br/>
      </w:r>
      <w:r>
        <w:rPr>
          <w:rFonts w:ascii="Times New Roman"/>
          <w:b w:val="false"/>
          <w:i w:val="false"/>
          <w:color w:val="000000"/>
          <w:sz w:val="28"/>
        </w:rPr>
        <w:t xml:space="preserve">
      аса қауiптi жұқпалы аурулардың таралу қаупi туындаған жағдайда көмек көрсету және өзара iс-қимыл жасау; </w:t>
      </w:r>
      <w:r>
        <w:br/>
      </w:r>
      <w:r>
        <w:rPr>
          <w:rFonts w:ascii="Times New Roman"/>
          <w:b w:val="false"/>
          <w:i w:val="false"/>
          <w:color w:val="000000"/>
          <w:sz w:val="28"/>
        </w:rPr>
        <w:t xml:space="preserve">
      дәрілiк заттар мен медициналық техниканың сапасын бақылау, оларды стандарттау және сертификаттау; </w:t>
      </w:r>
      <w:r>
        <w:br/>
      </w:r>
      <w:r>
        <w:rPr>
          <w:rFonts w:ascii="Times New Roman"/>
          <w:b w:val="false"/>
          <w:i w:val="false"/>
          <w:color w:val="000000"/>
          <w:sz w:val="28"/>
        </w:rPr>
        <w:t xml:space="preserve">
      Тараптар мемлекеттерi халықтарының денсаулығын сақтау мен нығайту саласындағы ұлттық бағдарламалардың басым мiндеттерiн шешудегi ынтымақтастықты дамыту; </w:t>
      </w:r>
      <w:r>
        <w:br/>
      </w:r>
      <w:r>
        <w:rPr>
          <w:rFonts w:ascii="Times New Roman"/>
          <w:b w:val="false"/>
          <w:i w:val="false"/>
          <w:color w:val="000000"/>
          <w:sz w:val="28"/>
        </w:rPr>
        <w:t xml:space="preserve">
      бұдан әрi мәтiн бойынша "ынтымақтасатын ұйымдар" деп аталатын Тараптар мемлекеттерiнiң денсаулық сақтау ұйымдары арасындағы байланыстарды кеңейту салаларында өзара тиiмдi ынтымақтастықты дамытатын болады.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Ынтымақтасатын ұйымдар арасындағы өзара қарым-қатынастар Тараптар мемлекеттерiнiң ұлттық заңнамасына және осы Келiсiмге сәйкес тиiстi шарттарды жасасу жолымен орнатылады.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 бiрлескен негiзде Тараптар мемлекеттерiнiң министрлiктерi мен ведомстволарының қарауындағы емдеу-алдын алу, ғылыми-зерттеу, санаторлық-курорттық және басқа да денсаулық сақтау ұйымдарына емдеу-консультативтiк, ғылыми және басқа да ынтымақтастық түрлерiн ұйымдастыруға жәрдемдесетiн болады.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Қабылдайтын Тарап басқа Тарап мемлекетiнiң азаматтары қабылдап отырған Тарап мемлекетiнiң аумағында болған кезеңiнде оқыс ауырған немесе жазатайым оқиғаға ұшыраған жағдайда Тарап келген мемлекеттiң заңнамасына сәйкес оларға қажеттi медициналық көмек көрсететiн болады.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Тараптар съездер, конференциялар мен басқа да сол сияқты iс-шараларды өткiзудiң жоспарлары туралы бiр-бiрiн хабардар ететiн болады. Олар Тараптар мемлекеттерiнiң ғылыми және медициналық қоғамдары мен басқа да ұйымдарының өтiнiшi мен ұсыныстары бойынша мамандарды қабылдауға көмектесетiн болады.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Тараптар Дүниежүзілік денсаулық сақтау ұйымы мен басқа да халықаралық ұйымдардың қызметi шеңберiнде Тараптар мемлекеттерiнiң ұлттық заңнамасына сәйкес ынтымақтасуға келiседi.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Тараптар Тараптар мемлекеттерi импорттайтын адам денсаулығы үшiн қауiп өнiмдi пайдалануға байланысты адамдардың жаппай тамақтан улану мен жұқпалы аурулармен науқастану жағдайларының туындауы туралы бiр-бiрiн дереу хабардар ететiн болады.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Осы Келiсiмге Тараптардың өзара келiсiмi бойынша жекелеген хаттамалармен ресiмделетін және осы Келiсiмнiң ажырамас бөлiгi болып табылатын өзгерiстер мен толықтырулар енгiзiлуi мүмкiн. </w:t>
      </w:r>
      <w:r>
        <w:br/>
      </w:r>
      <w:r>
        <w:rPr>
          <w:rFonts w:ascii="Times New Roman"/>
          <w:b w:val="false"/>
          <w:i w:val="false"/>
          <w:color w:val="000000"/>
          <w:sz w:val="28"/>
        </w:rPr>
        <w:t xml:space="preserve">
      Хаттамалар осы Келiсiмдi күшiне енгiзу үшiн көзделген тәртiппен күшiне енедi.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Осы Келiсiмнiң ережелерiн түсiндiру мен қолдану жөнiнде келiспеушiлiктер туындаған жағдайда, оларды Тараптар келiссөздер мен консультациялар жолымен шешетiн болады.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Осы Келiсiм белгiсiз мерзiмге жасалады және дипломатиялық арналар бойынша Тараптардың оны күшiне енгiзу үшiн қажеттi мемлекетiшiлiк рәсiмдердi орындағаны туралы соңғы жазбаша хабарлама алынған күннен бастап күшiне енедi. </w:t>
      </w:r>
      <w:r>
        <w:br/>
      </w:r>
      <w:r>
        <w:rPr>
          <w:rFonts w:ascii="Times New Roman"/>
          <w:b w:val="false"/>
          <w:i w:val="false"/>
          <w:color w:val="000000"/>
          <w:sz w:val="28"/>
        </w:rPr>
        <w:t xml:space="preserve">
      Осы Келiсiмдi қолдану дипломатиялық арналар бойынша Тараптардың бiрi басқа Тарапқа оның қолданысын өзiнiң тоқтату ниетi туралы жазбаша хабарламаны жiберген күннен бастап алты ай өткеннен кейiн тоқтатылады. </w:t>
      </w:r>
      <w:r>
        <w:br/>
      </w:r>
      <w:r>
        <w:rPr>
          <w:rFonts w:ascii="Times New Roman"/>
          <w:b w:val="false"/>
          <w:i w:val="false"/>
          <w:color w:val="000000"/>
          <w:sz w:val="28"/>
        </w:rPr>
        <w:t xml:space="preserve">
      200__ жылғы "___" _______ ____________ әрқайсысы қазақ, армян және орыс тiлдерiнде екi түпнұсқа данада жасалған, бұл ретте барлық мәтiннiң бiрдей күшi бар. Осы Келiсiмнiң ережелерiн түсiндiру кезiнде келiспеушілiктер туындаған жағдайда Тараптар орыс тiлiндегi мәтiнге жүгінедi. </w:t>
      </w:r>
    </w:p>
    <w:p>
      <w:pPr>
        <w:spacing w:after="0"/>
        <w:ind w:left="0"/>
        <w:jc w:val="both"/>
      </w:pPr>
      <w:r>
        <w:rPr>
          <w:rFonts w:ascii="Times New Roman"/>
          <w:b w:val="false"/>
          <w:i/>
          <w:color w:val="000000"/>
          <w:sz w:val="28"/>
        </w:rPr>
        <w:t xml:space="preserve">      Қазақстан Республикасының          Армения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