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0bff" w14:textId="b240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тауарларды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тамыздағы N 823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5) тармақшасына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машина жасау зауыты" ашық акционерлiк қоғамы Қазақстан Республикасы Төтенше жағдайлар жөнiндегi агенттiгiнiң 208 "Төтенше жағдайлар жөніндегi мекемелерi материалдық-техникалық жарақтандыру" республикалық бюджеттiк бағдарламасында көзделген қаражат шегiнде маңызды стратегиялық мәнi бар тауарларды - шынжыр табанды тартқыш транспортерлердi жеткiзушi болып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Төтенше жағдайлар жөнiндегi агенттiгi заңнамада белгіленген тәртiппен осы қаулыдан туындайтын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