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ab767" w14:textId="deab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1996 жылғы 7 қарашадағы N 1357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4 тамыздағы N 779 Қаулысы. Күші жойылды - Қазақстан Республикасы Үкіметінің 2011 жылғы 11 қаңтардағы № 251 Қаулысымен</w:t>
      </w:r>
    </w:p>
    <w:p>
      <w:pPr>
        <w:spacing w:after="0"/>
        <w:ind w:left="0"/>
        <w:jc w:val="both"/>
      </w:pPr>
      <w:r>
        <w:rPr>
          <w:rFonts w:ascii="Times New Roman"/>
          <w:b w:val="false"/>
          <w:i w:val="false"/>
          <w:color w:val="ff0000"/>
          <w:sz w:val="28"/>
        </w:rPr>
        <w:t xml:space="preserve">      Ескерту. Күші жойылды - ҚР Үкіметінің 2011.03.11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"Мемлекет меншiгiндегi геологиялық ақпарат және оны оқу, ғылыми, коммерциялық және өзге де мақсаттарда пайдалану тәртiбi туралы ереженi бекiту туралы" Қазақстан Республикасы Үкiметiнiң 1996 жылғы 7 қарашадағы N 1357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1996 ж., N 45, 436-құжат) мынадай өзгерiстер енгiзiлсiн: </w:t>
      </w:r>
      <w:r>
        <w:br/>
      </w:r>
      <w:r>
        <w:rPr>
          <w:rFonts w:ascii="Times New Roman"/>
          <w:b w:val="false"/>
          <w:i w:val="false"/>
          <w:color w:val="000000"/>
          <w:sz w:val="28"/>
        </w:rPr>
        <w:t xml:space="preserve">
      көрсетiлген қаулымен бекiтiлген Мемлекет меншiгiндегi геологиялық ақпарат және оны оқу, ғылыми, коммерциялық және өзге де мақсаттарда пайдалану тәртiбi туралы ережеде: </w:t>
      </w:r>
      <w:r>
        <w:br/>
      </w:r>
      <w:r>
        <w:rPr>
          <w:rFonts w:ascii="Times New Roman"/>
          <w:b w:val="false"/>
          <w:i w:val="false"/>
          <w:color w:val="000000"/>
          <w:sz w:val="28"/>
        </w:rPr>
        <w:t xml:space="preserve">
      1) 1-тармақта "жер қойнауы туралы, яғни жер қойнауының геологиялық құрылысы, ондағы пайдалы қазбалар, кен орындарының геологиялық параметрлерi, қорлардың ауқымы, игеру шарттары, сондай-ақ геологиялық есептердегi, карталардағы және өзге де материалдардағы жер қойнауының кез келген ерекшелiктерi туралы ақпаратты дайындаушылар, сақтаушылар мен тұтынушылар" деген сөздер алынып тасталсын; </w:t>
      </w:r>
      <w:r>
        <w:br/>
      </w:r>
      <w:r>
        <w:rPr>
          <w:rFonts w:ascii="Times New Roman"/>
          <w:b w:val="false"/>
          <w:i w:val="false"/>
          <w:color w:val="000000"/>
          <w:sz w:val="28"/>
        </w:rPr>
        <w:t xml:space="preserve">
      2) 2, 3 және 4-тармақтар мынадай редакцияда жазылсын: </w:t>
      </w:r>
      <w:r>
        <w:br/>
      </w:r>
      <w:r>
        <w:rPr>
          <w:rFonts w:ascii="Times New Roman"/>
          <w:b w:val="false"/>
          <w:i w:val="false"/>
          <w:color w:val="000000"/>
          <w:sz w:val="28"/>
        </w:rPr>
        <w:t xml:space="preserve">
      "2. Жер қойнауының геологиялық құрылысы, ондағы пайдалы қазбалар, кен орындарының геологиялық параметрлерi, қорлардың ауқымы, игеру шарттары, сондай-ақ геологиялық есептердегi, карталардағы және өзге де материалдардағы Жер қойнауының кез келген ерекшелiктерi туралы ақпарат, егер ол республиканың бюджет қаржысы есебiнен алынса, мемлекеттiк меншiкте болады және егер ол Жер қойнауын пайдаланушының өз қаражаты есебiнен алынса, Жер қойнауын пайдаланушының меншiгiнде болады. </w:t>
      </w:r>
      <w:r>
        <w:br/>
      </w:r>
      <w:r>
        <w:rPr>
          <w:rFonts w:ascii="Times New Roman"/>
          <w:b w:val="false"/>
          <w:i w:val="false"/>
          <w:color w:val="000000"/>
          <w:sz w:val="28"/>
        </w:rPr>
        <w:t xml:space="preserve">
      3. Жер қойнауы туралы геологиялық және өзге де ақпарат қаржыландыру көзiне қарамастан мiндеттi түрде белгіленген стандарт бойынша сақтауға, жүйелеуге және қорытуға жер қойнауын пайдалану және қорғау жөнiндегi мемлекеттiк органға өтеусiз берiледi. </w:t>
      </w:r>
      <w:r>
        <w:br/>
      </w:r>
      <w:r>
        <w:rPr>
          <w:rFonts w:ascii="Times New Roman"/>
          <w:b w:val="false"/>
          <w:i w:val="false"/>
          <w:color w:val="000000"/>
          <w:sz w:val="28"/>
        </w:rPr>
        <w:t xml:space="preserve">
      4. Келiсiм-шарттың қолданылуы тоқтатылған кезде бүкiл геологиялық ақпарат мемлекет меншiгiне көшедi. Жер қойнауын пайдаланушы барлық құжаттар мен геологиялық ақпараттың өзге де материалдық тасымалдаушыларын жер қойнауын пайдалану және қорғау жөнiндегi уәкiлеттi органға (бұдан әрi - уәкiлеттi орган) өтеусiз беруге мiндеттi."; </w:t>
      </w:r>
      <w:r>
        <w:br/>
      </w:r>
      <w:r>
        <w:rPr>
          <w:rFonts w:ascii="Times New Roman"/>
          <w:b w:val="false"/>
          <w:i w:val="false"/>
          <w:color w:val="000000"/>
          <w:sz w:val="28"/>
        </w:rPr>
        <w:t xml:space="preserve">
      3) 8-тармақ мынадай редакцияда жазылсын: </w:t>
      </w:r>
      <w:r>
        <w:br/>
      </w:r>
      <w:r>
        <w:rPr>
          <w:rFonts w:ascii="Times New Roman"/>
          <w:b w:val="false"/>
          <w:i w:val="false"/>
          <w:color w:val="000000"/>
          <w:sz w:val="28"/>
        </w:rPr>
        <w:t xml:space="preserve">
      "8. Жер қойнауын пайдаланушының қаражаты есебiнен алынған және ол осы Ереженiң 3-тармағына сәйкес уәкілеттi органға берген ақпаратты оқу, ғылыми, коммерциялық және өзге де мақсаттарда пайдаланудың тәртiбi ақпаратты меншiктенушi мен уәкілеттi орган арасындағы келiсiмде айқындалады. </w:t>
      </w:r>
      <w:r>
        <w:br/>
      </w:r>
      <w:r>
        <w:rPr>
          <w:rFonts w:ascii="Times New Roman"/>
          <w:b w:val="false"/>
          <w:i w:val="false"/>
          <w:color w:val="000000"/>
          <w:sz w:val="28"/>
        </w:rPr>
        <w:t xml:space="preserve">
      Сондай-ақ бүкіл геологиялық ақпараттың немесе оның бiр бөлiгiнiң құпиялылық мерзiмi, сондай-ақ Келiсiм-шарттың қолданылуы кезеңiнде геологиялық ақпаратты Жер қойнауын пайдаланушының меншiгiнен Қазақстан Республикасының меншiгiне беру мүмкiндiгi мен оның шарттары да осы келiсiмде айқындалады."; </w:t>
      </w:r>
      <w:r>
        <w:br/>
      </w:r>
      <w:r>
        <w:rPr>
          <w:rFonts w:ascii="Times New Roman"/>
          <w:b w:val="false"/>
          <w:i w:val="false"/>
          <w:color w:val="000000"/>
          <w:sz w:val="28"/>
        </w:rPr>
        <w:t xml:space="preserve">
      4) 10-тармақтың төртiншi абзацындағы "лицензия" деген сөз "жер қойнауын пайдалану құқығын" деген сөздермен ауыстырылсын; </w:t>
      </w:r>
      <w:r>
        <w:br/>
      </w:r>
      <w:r>
        <w:rPr>
          <w:rFonts w:ascii="Times New Roman"/>
          <w:b w:val="false"/>
          <w:i w:val="false"/>
          <w:color w:val="000000"/>
          <w:sz w:val="28"/>
        </w:rPr>
        <w:t xml:space="preserve">
      5) 14-тармақтың екiншi және үшiншi абзацтары мынадай редакцияда жазылсын: </w:t>
      </w:r>
      <w:r>
        <w:br/>
      </w:r>
      <w:r>
        <w:rPr>
          <w:rFonts w:ascii="Times New Roman"/>
          <w:b w:val="false"/>
          <w:i w:val="false"/>
          <w:color w:val="000000"/>
          <w:sz w:val="28"/>
        </w:rPr>
        <w:t xml:space="preserve">
      "жер қойнауын пайдалану құқығын алуға арналған конкурсқа қатысушыларға - конкурстық пакет түрiнде; </w:t>
      </w:r>
      <w:r>
        <w:br/>
      </w:r>
      <w:r>
        <w:rPr>
          <w:rFonts w:ascii="Times New Roman"/>
          <w:b w:val="false"/>
          <w:i w:val="false"/>
          <w:color w:val="000000"/>
          <w:sz w:val="28"/>
        </w:rPr>
        <w:t xml:space="preserve">
      жер қойнауын пайдалану құқығын алуға арналған конкурстың жеңiмпазына - жер қойнауын пайдалану құқығын алуға арналған конкурстың шарттарында айтылған жер қойнауы учаскесi бойынша - келiсiм-шарт аумағы бойынша толық пакет түрiнде"; </w:t>
      </w:r>
      <w:r>
        <w:br/>
      </w:r>
      <w:r>
        <w:rPr>
          <w:rFonts w:ascii="Times New Roman"/>
          <w:b w:val="false"/>
          <w:i w:val="false"/>
          <w:color w:val="000000"/>
          <w:sz w:val="28"/>
        </w:rPr>
        <w:t xml:space="preserve">
      6) 16-тармақта: </w:t>
      </w:r>
      <w:r>
        <w:br/>
      </w:r>
      <w:r>
        <w:rPr>
          <w:rFonts w:ascii="Times New Roman"/>
          <w:b w:val="false"/>
          <w:i w:val="false"/>
          <w:color w:val="000000"/>
          <w:sz w:val="28"/>
        </w:rPr>
        <w:t xml:space="preserve">
      үшiншi абзацта "жұмыс" деген сөз "құзыретті" деген сөзбен ауыстырылсын; </w:t>
      </w:r>
      <w:r>
        <w:br/>
      </w:r>
      <w:r>
        <w:rPr>
          <w:rFonts w:ascii="Times New Roman"/>
          <w:b w:val="false"/>
          <w:i w:val="false"/>
          <w:color w:val="000000"/>
          <w:sz w:val="28"/>
        </w:rPr>
        <w:t xml:space="preserve">
      "Жер қойнауын пайдалануды лицензиялау" деген сөздер "Жер қойнауын пайдалануға арналған келісім-шарттарды жасасу және орындау" деген сөздермен ауыстырылсын; </w:t>
      </w:r>
      <w:r>
        <w:br/>
      </w:r>
      <w:r>
        <w:rPr>
          <w:rFonts w:ascii="Times New Roman"/>
          <w:b w:val="false"/>
          <w:i w:val="false"/>
          <w:color w:val="000000"/>
          <w:sz w:val="28"/>
        </w:rPr>
        <w:t xml:space="preserve">
      7) 20-тармақта "Қазақстан Республикасында жер қойнауын пайдалануды лицензиялау туралы ережеге" деген сөздер "Қазақстан Республикасында жер қойнауын пайдалану құқығын беру ережесiне" деген сөздермен ауыстырылсын. </w:t>
      </w:r>
    </w:p>
    <w:bookmarkEnd w:id="0"/>
    <w:bookmarkStart w:name="z2" w:id="1"/>
    <w:p>
      <w:pPr>
        <w:spacing w:after="0"/>
        <w:ind w:left="0"/>
        <w:jc w:val="both"/>
      </w:pPr>
      <w:r>
        <w:rPr>
          <w:rFonts w:ascii="Times New Roman"/>
          <w:b w:val="false"/>
          <w:i w:val="false"/>
          <w:color w:val="000000"/>
          <w:sz w:val="28"/>
        </w:rPr>
        <w:t xml:space="preserve">
      2. Мыналардың күшi жойылды деп танылсын: </w:t>
      </w:r>
      <w:r>
        <w:br/>
      </w:r>
      <w:r>
        <w:rPr>
          <w:rFonts w:ascii="Times New Roman"/>
          <w:b w:val="false"/>
          <w:i w:val="false"/>
          <w:color w:val="000000"/>
          <w:sz w:val="28"/>
        </w:rPr>
        <w:t xml:space="preserve">
      1) "Қазақстан Республикасының жер қойнауы жөнiндегi ақпараттарды (беру, айырбастау, сату) тарату тәртiбi туралы ереженi бекіту туралы" Қазақстан Республикасы Министрлер Кабинетiнiң 1992 жылғы 8 желтоқсандағы N 1034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1992 ж., N 48, 709-құжат); </w:t>
      </w:r>
      <w:r>
        <w:br/>
      </w:r>
      <w:r>
        <w:rPr>
          <w:rFonts w:ascii="Times New Roman"/>
          <w:b w:val="false"/>
          <w:i w:val="false"/>
          <w:color w:val="000000"/>
          <w:sz w:val="28"/>
        </w:rPr>
        <w:t xml:space="preserve">
      2) "Қазақстан Республикасы Азаматтық кодексінің (жалпы бөлiм) қабылдануына байланысты Қазақстан Республикасы Үкiметiнiң кейбiр шешiмдерiне өзгерiстер мен толықтырулар енгiзу, күшi жойылған деп тану туралы" Қазақстан Республикасы Үкiметiнiң 1996 жылғы 19 қаңтардағы N 71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Үкiметiнiң кейбiр шешiмдерiне енгiзiлетiн өзгерiстер мен толықтырулардың 5-тармағы (Қазақстан Республикасының ПҮКЖ-ы, 1996 ж., N 6, 26-құжат).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