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8ba2" w14:textId="2388b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Суарнажоба" мемлекеттiк жобалау институты" мемлекеттiк кәсіпорнын қайта атау туралы</w:t>
      </w:r>
    </w:p>
    <w:p>
      <w:pPr>
        <w:spacing w:after="0"/>
        <w:ind w:left="0"/>
        <w:jc w:val="both"/>
      </w:pPr>
      <w:r>
        <w:rPr>
          <w:rFonts w:ascii="Times New Roman"/>
          <w:b w:val="false"/>
          <w:i w:val="false"/>
          <w:color w:val="000000"/>
          <w:sz w:val="28"/>
        </w:rPr>
        <w:t>Қазақстан Республикасы Үкіметінің 2003 жылғы 28 шілдедегі N 752 қаулысы</w:t>
      </w:r>
    </w:p>
    <w:p>
      <w:pPr>
        <w:spacing w:after="0"/>
        <w:ind w:left="0"/>
        <w:jc w:val="both"/>
      </w:pPr>
      <w:bookmarkStart w:name="z7"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xml:space="preserve">
      1. "Қазақ Суарнажоба" мемлекеттiк жобалау институты" мемлекеттiк кәсiпорны шаруашылық жүргiзу құқығындағы "Суарнажоба" Қазақ мемлекеттiк ғылыми-зерттеу және жобалау-iздестiру институты" республикалық мемлекеттiк кәсiпорны ("Суарнажоба ҚазмемҒЗЖIИ" РМК) (бұдан әрi - кәсiпорын) болып қайта аталсын. </w:t>
      </w:r>
    </w:p>
    <w:bookmarkEnd w:id="1"/>
    <w:bookmarkStart w:name="z2" w:id="2"/>
    <w:p>
      <w:pPr>
        <w:spacing w:after="0"/>
        <w:ind w:left="0"/>
        <w:jc w:val="both"/>
      </w:pPr>
      <w:r>
        <w:rPr>
          <w:rFonts w:ascii="Times New Roman"/>
          <w:b w:val="false"/>
          <w:i w:val="false"/>
          <w:color w:val="000000"/>
          <w:sz w:val="28"/>
        </w:rPr>
        <w:t xml:space="preserve">
      2. Қазақстан Республикасы Индустрия және сауда министрлiгiнің Құрылыс iстерi жөнiндегi комитетi кәсiпорынды мемлекеттiк басқару органы болып айқындалсын. </w:t>
      </w:r>
    </w:p>
    <w:bookmarkEnd w:id="2"/>
    <w:bookmarkStart w:name="z3" w:id="3"/>
    <w:p>
      <w:pPr>
        <w:spacing w:after="0"/>
        <w:ind w:left="0"/>
        <w:jc w:val="both"/>
      </w:pPr>
      <w:r>
        <w:rPr>
          <w:rFonts w:ascii="Times New Roman"/>
          <w:b w:val="false"/>
          <w:i w:val="false"/>
          <w:color w:val="000000"/>
          <w:sz w:val="28"/>
        </w:rPr>
        <w:t xml:space="preserve">
      3. Қазақстан Республикасы Қаржы министрлiгiнiң Мемлекеттiк мүлiк және жекешелендіру комитетi заңнамаға сәйкес: </w:t>
      </w:r>
      <w:r>
        <w:br/>
      </w:r>
      <w:r>
        <w:rPr>
          <w:rFonts w:ascii="Times New Roman"/>
          <w:b w:val="false"/>
          <w:i w:val="false"/>
          <w:color w:val="000000"/>
          <w:sz w:val="28"/>
        </w:rPr>
        <w:t xml:space="preserve">
      1) кәсіпорынның Жарғысын бекiту кезiнде елдi мекендер мен инфрақұрылымның тiршiлiгiн қамтамасыз ететiн инженерлiк жүйелердi жетілдіру, сумен жабдықтау, кәрiз және онымен байланысты гидротехникалық құрылыстар, қалдықтарды жою мен көму жүйелерiн инженерлiк iздестiру және жобалау мәселелерi бойынша ғылым саласында өндiрiстiк-шаруашылық қызметтi жүзеге асыру оның қызметiнiң негiзгi мәнi деп айқындасын; </w:t>
      </w:r>
      <w:r>
        <w:br/>
      </w:r>
      <w:r>
        <w:rPr>
          <w:rFonts w:ascii="Times New Roman"/>
          <w:b w:val="false"/>
          <w:i w:val="false"/>
          <w:color w:val="000000"/>
          <w:sz w:val="28"/>
        </w:rPr>
        <w:t xml:space="preserve">
      2) кәсiпорынның әдiлет органдарында мемлекеттiк қайта тiркелуiн қамтамасыз етсiн. </w:t>
      </w:r>
    </w:p>
    <w:bookmarkEnd w:id="3"/>
    <w:bookmarkStart w:name="z4" w:id="4"/>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4"/>
    <w:bookmarkStart w:name="z5" w:id="5"/>
    <w:p>
      <w:pPr>
        <w:spacing w:after="0"/>
        <w:ind w:left="0"/>
        <w:jc w:val="both"/>
      </w:pPr>
      <w:r>
        <w:rPr>
          <w:rFonts w:ascii="Times New Roman"/>
          <w:b w:val="false"/>
          <w:i w:val="false"/>
          <w:color w:val="000000"/>
          <w:sz w:val="28"/>
        </w:rPr>
        <w:t xml:space="preserve">
      5. Қазақстан Республикасы Индустрия және сауда министрлiгiнiң Құрылыс iстерi жөнiндегi комитетi осы қаулыдан туындайтын өзге де шараларды қабылдасын. </w:t>
      </w:r>
    </w:p>
    <w:bookmarkEnd w:id="5"/>
    <w:bookmarkStart w:name="z6" w:id="6"/>
    <w:p>
      <w:pPr>
        <w:spacing w:after="0"/>
        <w:ind w:left="0"/>
        <w:jc w:val="both"/>
      </w:pPr>
      <w:r>
        <w:rPr>
          <w:rFonts w:ascii="Times New Roman"/>
          <w:b w:val="false"/>
          <w:i w:val="false"/>
          <w:color w:val="000000"/>
          <w:sz w:val="28"/>
        </w:rPr>
        <w:t xml:space="preserve">
      6. Осы қаулы қол қойылған күнiнен бастап күшiне енедi.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