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98e5" w14:textId="ae49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2001 жылғы 9 маусымдағы N 787 қаулысымен мақұлданған Қазақстан Республикасы Ұлттық қорының инвестициялық операцияларын жүзеге асыру ережесiне өзгерiстер мен толықтырулардың жобасын мақұлдау туралы</w:t>
      </w:r>
    </w:p>
    <w:p>
      <w:pPr>
        <w:spacing w:after="0"/>
        <w:ind w:left="0"/>
        <w:jc w:val="both"/>
      </w:pPr>
      <w:r>
        <w:rPr>
          <w:rFonts w:ascii="Times New Roman"/>
          <w:b w:val="false"/>
          <w:i w:val="false"/>
          <w:color w:val="000000"/>
          <w:sz w:val="28"/>
        </w:rPr>
        <w:t>Қазақстан Республикасы Үкіметінің 2003 жылғы 24 шілдедегі N 737 қаулысы</w:t>
      </w:r>
    </w:p>
    <w:p>
      <w:pPr>
        <w:spacing w:after="0"/>
        <w:ind w:left="0"/>
        <w:jc w:val="both"/>
      </w:pPr>
      <w:r>
        <w:rPr>
          <w:rFonts w:ascii="Times New Roman"/>
          <w:b w:val="false"/>
          <w:i w:val="false"/>
          <w:color w:val="000000"/>
          <w:sz w:val="28"/>
        </w:rPr>
        <w:t>      Қазақстан Республикасы Президентiнің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Жарлығына </w:t>
      </w:r>
      <w:r>
        <w:rPr>
          <w:rFonts w:ascii="Times New Roman"/>
          <w:b w:val="false"/>
          <w:i w:val="false"/>
          <w:color w:val="000000"/>
          <w:sz w:val="28"/>
        </w:rPr>
        <w:t xml:space="preserve"> және "Қазақстан Республикасының Ұлттық қорын сенiмгерлiк басқару туралы шарт туралы" Қазақстан Республикасы Үкiметінің 2001 жылғы 18 мамырдағы N 655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Республикасының Ұлттық Банкi ұсынған, Қазақстан Республикасы Үкiметiнің 2001 жылғы 9 маусымдағы N 787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 Ұлттық қорының инвестициялық операцияларын жүзеге асыру ережесiне өзгерiстер мен толықтырулардың жобасы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Ұлттық Банкі Басқармасының қаулысы </w:t>
      </w:r>
    </w:p>
    <w:p>
      <w:pPr>
        <w:spacing w:after="0"/>
        <w:ind w:left="0"/>
        <w:jc w:val="both"/>
      </w:pPr>
      <w:r>
        <w:rPr>
          <w:rFonts w:ascii="Times New Roman"/>
          <w:b w:val="false"/>
          <w:i w:val="false"/>
          <w:color w:val="000000"/>
          <w:sz w:val="28"/>
        </w:rPr>
        <w:t xml:space="preserve">Алматы қаласы,       2003 жылғы "__"________         N ____ </w:t>
      </w:r>
    </w:p>
    <w:p>
      <w:pPr>
        <w:spacing w:after="0"/>
        <w:ind w:left="0"/>
        <w:jc w:val="both"/>
      </w:pPr>
      <w:r>
        <w:rPr>
          <w:rFonts w:ascii="Times New Roman"/>
          <w:b/>
          <w:i w:val="false"/>
          <w:color w:val="000000"/>
          <w:sz w:val="28"/>
        </w:rPr>
        <w:t xml:space="preserve">Қазақстан Республикасының Әдiлет </w:t>
      </w:r>
      <w:r>
        <w:br/>
      </w:r>
      <w:r>
        <w:rPr>
          <w:rFonts w:ascii="Times New Roman"/>
          <w:b w:val="false"/>
          <w:i w:val="false"/>
          <w:color w:val="000000"/>
          <w:sz w:val="28"/>
        </w:rPr>
        <w:t>
</w:t>
      </w:r>
      <w:r>
        <w:rPr>
          <w:rFonts w:ascii="Times New Roman"/>
          <w:b/>
          <w:i w:val="false"/>
          <w:color w:val="000000"/>
          <w:sz w:val="28"/>
        </w:rPr>
        <w:t xml:space="preserve">министрлігінде N 1568 тiркелген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Ұлттық </w:t>
      </w:r>
      <w:r>
        <w:br/>
      </w:r>
      <w:r>
        <w:rPr>
          <w:rFonts w:ascii="Times New Roman"/>
          <w:b w:val="false"/>
          <w:i w:val="false"/>
          <w:color w:val="000000"/>
          <w:sz w:val="28"/>
        </w:rPr>
        <w:t>
</w:t>
      </w:r>
      <w:r>
        <w:rPr>
          <w:rFonts w:ascii="Times New Roman"/>
          <w:b/>
          <w:i w:val="false"/>
          <w:color w:val="000000"/>
          <w:sz w:val="28"/>
        </w:rPr>
        <w:t xml:space="preserve">Банкi Басқармасының "Қазақстан </w:t>
      </w:r>
      <w:r>
        <w:br/>
      </w:r>
      <w:r>
        <w:rPr>
          <w:rFonts w:ascii="Times New Roman"/>
          <w:b w:val="false"/>
          <w:i w:val="false"/>
          <w:color w:val="000000"/>
          <w:sz w:val="28"/>
        </w:rPr>
        <w:t>
</w:t>
      </w:r>
      <w:r>
        <w:rPr>
          <w:rFonts w:ascii="Times New Roman"/>
          <w:b/>
          <w:i w:val="false"/>
          <w:color w:val="000000"/>
          <w:sz w:val="28"/>
        </w:rPr>
        <w:t xml:space="preserve">Республикасы Ұлттық қорының </w:t>
      </w:r>
      <w:r>
        <w:br/>
      </w:r>
      <w:r>
        <w:rPr>
          <w:rFonts w:ascii="Times New Roman"/>
          <w:b w:val="false"/>
          <w:i w:val="false"/>
          <w:color w:val="000000"/>
          <w:sz w:val="28"/>
        </w:rPr>
        <w:t>
</w:t>
      </w:r>
      <w:r>
        <w:rPr>
          <w:rFonts w:ascii="Times New Roman"/>
          <w:b/>
          <w:i w:val="false"/>
          <w:color w:val="000000"/>
          <w:sz w:val="28"/>
        </w:rPr>
        <w:t xml:space="preserve">инвестициялық операцияларын жүзеге </w:t>
      </w:r>
      <w:r>
        <w:br/>
      </w:r>
      <w:r>
        <w:rPr>
          <w:rFonts w:ascii="Times New Roman"/>
          <w:b w:val="false"/>
          <w:i w:val="false"/>
          <w:color w:val="000000"/>
          <w:sz w:val="28"/>
        </w:rPr>
        <w:t>
</w:t>
      </w:r>
      <w:r>
        <w:rPr>
          <w:rFonts w:ascii="Times New Roman"/>
          <w:b/>
          <w:i w:val="false"/>
          <w:color w:val="000000"/>
          <w:sz w:val="28"/>
        </w:rPr>
        <w:t xml:space="preserve">асыру ережесiн бекiту туралы" </w:t>
      </w:r>
      <w:r>
        <w:br/>
      </w:r>
      <w:r>
        <w:rPr>
          <w:rFonts w:ascii="Times New Roman"/>
          <w:b w:val="false"/>
          <w:i w:val="false"/>
          <w:color w:val="000000"/>
          <w:sz w:val="28"/>
        </w:rPr>
        <w:t>
</w:t>
      </w:r>
      <w:r>
        <w:rPr>
          <w:rFonts w:ascii="Times New Roman"/>
          <w:b/>
          <w:i w:val="false"/>
          <w:color w:val="000000"/>
          <w:sz w:val="28"/>
        </w:rPr>
        <w:t xml:space="preserve">2001 жылғы 20 маусымдағы N 237 </w:t>
      </w:r>
      <w:r>
        <w:br/>
      </w:r>
      <w:r>
        <w:rPr>
          <w:rFonts w:ascii="Times New Roman"/>
          <w:b w:val="false"/>
          <w:i w:val="false"/>
          <w:color w:val="000000"/>
          <w:sz w:val="28"/>
        </w:rPr>
        <w:t>
</w:t>
      </w:r>
      <w:r>
        <w:rPr>
          <w:rFonts w:ascii="Times New Roman"/>
          <w:b/>
          <w:i w:val="false"/>
          <w:color w:val="000000"/>
          <w:sz w:val="28"/>
        </w:rPr>
        <w:t xml:space="preserve">қаулысына өзгерiстер мен </w:t>
      </w:r>
      <w:r>
        <w:br/>
      </w:r>
      <w:r>
        <w:rPr>
          <w:rFonts w:ascii="Times New Roman"/>
          <w:b w:val="false"/>
          <w:i w:val="false"/>
          <w:color w:val="000000"/>
          <w:sz w:val="28"/>
        </w:rPr>
        <w:t>
</w:t>
      </w:r>
      <w:r>
        <w:rPr>
          <w:rFonts w:ascii="Times New Roman"/>
          <w:b/>
          <w:i w:val="false"/>
          <w:color w:val="000000"/>
          <w:sz w:val="28"/>
        </w:rPr>
        <w:t xml:space="preserve">толықтырулар енгiзу туралы </w:t>
      </w:r>
    </w:p>
    <w:p>
      <w:pPr>
        <w:spacing w:after="0"/>
        <w:ind w:left="0"/>
        <w:jc w:val="both"/>
      </w:pPr>
      <w:r>
        <w:rPr>
          <w:rFonts w:ascii="Times New Roman"/>
          <w:b w:val="false"/>
          <w:i w:val="false"/>
          <w:color w:val="000000"/>
          <w:sz w:val="28"/>
        </w:rPr>
        <w:t xml:space="preserve">      Қазақстан Республикасының Ұлттық қорын сенiмгерлік басқарудың тиiмділігiн қамтамасыз ету мақсатында, сондай-ақ Қазақстан Республикасы Президентiнің "Қазақстан Республикасы Ұлттық қорының кейбiр мәселелерi туралы" 2001 жылғы 29 қаңтардағы N 543 Жарлығына сәйкес Қазақстан Республикасы Ұлттық Банкiнің Басқармасы қаулы етеді: </w:t>
      </w:r>
    </w:p>
    <w:bookmarkStart w:name="z4" w:id="3"/>
    <w:p>
      <w:pPr>
        <w:spacing w:after="0"/>
        <w:ind w:left="0"/>
        <w:jc w:val="both"/>
      </w:pPr>
      <w:r>
        <w:rPr>
          <w:rFonts w:ascii="Times New Roman"/>
          <w:b w:val="false"/>
          <w:i w:val="false"/>
          <w:color w:val="000000"/>
          <w:sz w:val="28"/>
        </w:rPr>
        <w:t>
      1. Қазақстан Республикасының Ұлттық Банкi Басқармасының "Қазақстан Республикасы Ұлттық қорының инвестициялық операцияларын жүзеге асыру ережесiн бекiту туралы" 2001 жылғы 20 маусымдағы N 237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актілерiн мемлекеттiк тiркеу тiзiлiмiнде N 1568 тiркелген, Қазақстан Республикасы Ұлттық Банкiнің "Қазақстан Ұлттық Банкiнің Хабаршысы" және "Вестник Национального Банка Казахстана" басылымдарында 2001 жылғы 2 - 15 шілдеде жарияланған, Қазақстан Республикасының Ұлттық Банкi Басқармасының 2002 жылғы 24 қазандағы N 426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өзгерiстерiмен бiрге) мынадай өзгерiстер мен толықтырулар енгiзiлсін: </w:t>
      </w:r>
      <w:r>
        <w:br/>
      </w:r>
      <w:r>
        <w:rPr>
          <w:rFonts w:ascii="Times New Roman"/>
          <w:b w:val="false"/>
          <w:i w:val="false"/>
          <w:color w:val="000000"/>
          <w:sz w:val="28"/>
        </w:rPr>
        <w:t xml:space="preserve">
      көрсетiлген қаулымен бекiтiлген Қазақстан Республикасы Ұлттық қорының инвестициялық операцияларын жүзеге асыру epeжесіндe: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Salomon World Government Bond ex Japan Index индексi 60% USD hedged (90 процент) қосылған Salomon World Government Bond Japan Index 60% USD hedged (10 процент) (бұдан әрi - customized SWGB Index 60% USD hedged) - Жапонияны қоспағанда, дамыған елдердің мемлекеттiк облигацияларының 90 процентiнен тұратын Salomon Smith Barney компаниясының индексi және АҚШ долларына қарағанда 60 процентке хеджирленген өтеу мерзiмi бiр жылдан астам Жапония мемлекеттiк облигацияларының 10 процентi. Бағалы қағаздардың индекстегi құрамы рыноктық капиталдандыру негiзiнде ай сайын өзгеріп отырады. Кiрiстілік пен тәуекел көрсеткіштерi күн сайын есептеледi."; </w:t>
      </w:r>
      <w:r>
        <w:br/>
      </w: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Lehman Global Aggregate (LGA) индексi - мемлекеттiк, агенттiк, корпоративтiк бағалы қағаздардан, сондай-ақ активтер кепiлiмен бағалы қағаздар мен жылжымайтын мүлік кепiлiмен бағалы қағаздардан тұратын Lehman Brothers компаниясының индексi."; </w:t>
      </w:r>
      <w:r>
        <w:br/>
      </w:r>
      <w:r>
        <w:rPr>
          <w:rFonts w:ascii="Times New Roman"/>
          <w:b w:val="false"/>
          <w:i w:val="false"/>
          <w:color w:val="000000"/>
          <w:sz w:val="28"/>
        </w:rPr>
        <w:t xml:space="preserve">
      11-тармақтағы кесте: </w:t>
      </w:r>
      <w:r>
        <w:br/>
      </w:r>
      <w:r>
        <w:rPr>
          <w:rFonts w:ascii="Times New Roman"/>
          <w:b w:val="false"/>
          <w:i w:val="false"/>
          <w:color w:val="000000"/>
          <w:sz w:val="28"/>
        </w:rPr>
        <w:t xml:space="preserve">
      мынадай мазмұндағы оныншы жолмен толықтырылсын: </w:t>
      </w:r>
    </w:p>
    <w:bookmarkEnd w:id="3"/>
    <w:p>
      <w:pPr>
        <w:spacing w:after="0"/>
        <w:ind w:left="0"/>
        <w:jc w:val="both"/>
      </w:pPr>
      <w:r>
        <w:rPr>
          <w:rFonts w:ascii="Times New Roman"/>
          <w:b w:val="false"/>
          <w:i w:val="false"/>
          <w:color w:val="000000"/>
          <w:sz w:val="28"/>
        </w:rPr>
        <w:t xml:space="preserve">ВВВ                             Ваа </w:t>
      </w:r>
    </w:p>
    <w:p>
      <w:pPr>
        <w:spacing w:after="0"/>
        <w:ind w:left="0"/>
        <w:jc w:val="both"/>
      </w:pPr>
      <w:r>
        <w:rPr>
          <w:rFonts w:ascii="Times New Roman"/>
          <w:b w:val="false"/>
          <w:i w:val="false"/>
          <w:color w:val="000000"/>
          <w:sz w:val="28"/>
        </w:rPr>
        <w:t xml:space="preserve">      мынадай мазмұндағы он үшiншi жолмен толықтырылсын: </w:t>
      </w:r>
    </w:p>
    <w:p>
      <w:pPr>
        <w:spacing w:after="0"/>
        <w:ind w:left="0"/>
        <w:jc w:val="both"/>
      </w:pPr>
      <w:r>
        <w:rPr>
          <w:rFonts w:ascii="Times New Roman"/>
          <w:b w:val="false"/>
          <w:i w:val="false"/>
          <w:color w:val="000000"/>
          <w:sz w:val="28"/>
        </w:rPr>
        <w:t xml:space="preserve">А-2                             Р-3 </w:t>
      </w:r>
    </w:p>
    <w:p>
      <w:pPr>
        <w:spacing w:after="0"/>
        <w:ind w:left="0"/>
        <w:jc w:val="both"/>
      </w:pPr>
      <w:r>
        <w:rPr>
          <w:rFonts w:ascii="Times New Roman"/>
          <w:b w:val="false"/>
          <w:i w:val="false"/>
          <w:color w:val="000000"/>
          <w:sz w:val="28"/>
        </w:rPr>
        <w:t xml:space="preserve">      24-тармақтағы "20%-нен кем болмауы" деген сөздер "600 млн. АҚШ долларынан аспайтын болуы" деген сөздермен ауыстырылсын; </w:t>
      </w:r>
      <w:r>
        <w:br/>
      </w:r>
      <w:r>
        <w:rPr>
          <w:rFonts w:ascii="Times New Roman"/>
          <w:b w:val="false"/>
          <w:i w:val="false"/>
          <w:color w:val="000000"/>
          <w:sz w:val="28"/>
        </w:rPr>
        <w:t xml:space="preserve">
      36-тармақ алынып тасталсын; </w:t>
      </w:r>
      <w:r>
        <w:br/>
      </w:r>
      <w:r>
        <w:rPr>
          <w:rFonts w:ascii="Times New Roman"/>
          <w:b w:val="false"/>
          <w:i w:val="false"/>
          <w:color w:val="000000"/>
          <w:sz w:val="28"/>
        </w:rPr>
        <w:t xml:space="preserve">
      40-тармақтағы "12 айдан" деген сөздер "10 жылдан" деген сөздермен ауыстырылсын; </w:t>
      </w:r>
      <w:r>
        <w:br/>
      </w:r>
      <w:r>
        <w:rPr>
          <w:rFonts w:ascii="Times New Roman"/>
          <w:b w:val="false"/>
          <w:i w:val="false"/>
          <w:color w:val="000000"/>
          <w:sz w:val="28"/>
        </w:rPr>
        <w:t xml:space="preserve">
      41-тармақтағы "0.75" деген сан "1" деген санмен ауыстырылсын; </w:t>
      </w:r>
      <w:r>
        <w:br/>
      </w:r>
      <w:r>
        <w:rPr>
          <w:rFonts w:ascii="Times New Roman"/>
          <w:b w:val="false"/>
          <w:i w:val="false"/>
          <w:color w:val="000000"/>
          <w:sz w:val="28"/>
        </w:rPr>
        <w:t xml:space="preserve">
      "Тұрақтандыру портфелінің негiзгi өлшемдерi" деген 4-тарау мынадай мазмұндағы 42-1-тармақпен толықтырылсын: </w:t>
      </w:r>
      <w:r>
        <w:br/>
      </w:r>
      <w:r>
        <w:rPr>
          <w:rFonts w:ascii="Times New Roman"/>
          <w:b w:val="false"/>
          <w:i w:val="false"/>
          <w:color w:val="000000"/>
          <w:sz w:val="28"/>
        </w:rPr>
        <w:t xml:space="preserve">
      "42-1. Валюталық бөлу бөлінісiнде тұрақтандыру портфелiнің ең көп дегенде 30 процент активтерi customized SWGB Index 60% USD hedged индексiне енетiн елдердің АҚШ долларынан өзгеше валюталарына деноминацияланған активтерге инвестициялануы мүмкiн.; </w:t>
      </w:r>
      <w:r>
        <w:br/>
      </w:r>
      <w:r>
        <w:rPr>
          <w:rFonts w:ascii="Times New Roman"/>
          <w:b w:val="false"/>
          <w:i w:val="false"/>
          <w:color w:val="000000"/>
          <w:sz w:val="28"/>
        </w:rPr>
        <w:t xml:space="preserve">
      45-тармақ мынадай редакцияда жазылсын: </w:t>
      </w:r>
      <w:r>
        <w:br/>
      </w:r>
      <w:r>
        <w:rPr>
          <w:rFonts w:ascii="Times New Roman"/>
          <w:b w:val="false"/>
          <w:i w:val="false"/>
          <w:color w:val="000000"/>
          <w:sz w:val="28"/>
        </w:rPr>
        <w:t xml:space="preserve">
      "45. Жинақ портфелi үшiн мыналардан тұратын индекс эталондық портфель болып саналады: </w:t>
      </w:r>
      <w:r>
        <w:br/>
      </w:r>
      <w:r>
        <w:rPr>
          <w:rFonts w:ascii="Times New Roman"/>
          <w:b w:val="false"/>
          <w:i w:val="false"/>
          <w:color w:val="000000"/>
          <w:sz w:val="28"/>
        </w:rPr>
        <w:t xml:space="preserve">
      1) 75 процентi - customized SWGB Index 60% USD hedged және </w:t>
      </w:r>
      <w:r>
        <w:br/>
      </w:r>
      <w:r>
        <w:rPr>
          <w:rFonts w:ascii="Times New Roman"/>
          <w:b w:val="false"/>
          <w:i w:val="false"/>
          <w:color w:val="000000"/>
          <w:sz w:val="28"/>
        </w:rPr>
        <w:t xml:space="preserve">
      2) 25 процентi - МSСI World Index excluding Energy."; </w:t>
      </w:r>
      <w:r>
        <w:br/>
      </w:r>
      <w:r>
        <w:rPr>
          <w:rFonts w:ascii="Times New Roman"/>
          <w:b w:val="false"/>
          <w:i w:val="false"/>
          <w:color w:val="000000"/>
          <w:sz w:val="28"/>
        </w:rPr>
        <w:t xml:space="preserve">
      47-тармақ мынадай редакцияда жазылсын: </w:t>
      </w:r>
      <w:r>
        <w:br/>
      </w:r>
      <w:r>
        <w:rPr>
          <w:rFonts w:ascii="Times New Roman"/>
          <w:b w:val="false"/>
          <w:i w:val="false"/>
          <w:color w:val="000000"/>
          <w:sz w:val="28"/>
        </w:rPr>
        <w:t xml:space="preserve">
      "47. Жинақ портфелiнің белгiленген кiрiсi бар бағалы қағаздар портфелi үшiн customized SWGB Index 60% USD hedged индексi эталондық портфель болып саналады."; </w:t>
      </w:r>
      <w:r>
        <w:br/>
      </w:r>
      <w:r>
        <w:rPr>
          <w:rFonts w:ascii="Times New Roman"/>
          <w:b w:val="false"/>
          <w:i w:val="false"/>
          <w:color w:val="000000"/>
          <w:sz w:val="28"/>
        </w:rPr>
        <w:t xml:space="preserve">
      48-тармақ "Инвестициялар" деген сөзден кейiн "Қазақстан Республикасы эмитенттерінің бағалы қағаздарын қоспағанда, customized SWGB Index 60% USD hedged және LGA индексi" деген сөздермен толықтырылсын; </w:t>
      </w:r>
      <w:r>
        <w:br/>
      </w:r>
      <w:r>
        <w:rPr>
          <w:rFonts w:ascii="Times New Roman"/>
          <w:b w:val="false"/>
          <w:i w:val="false"/>
          <w:color w:val="000000"/>
          <w:sz w:val="28"/>
        </w:rPr>
        <w:t xml:space="preserve">
      52-тармақ мынадай редакцияда жазылсын: </w:t>
      </w:r>
      <w:r>
        <w:br/>
      </w:r>
      <w:r>
        <w:rPr>
          <w:rFonts w:ascii="Times New Roman"/>
          <w:b w:val="false"/>
          <w:i w:val="false"/>
          <w:color w:val="000000"/>
          <w:sz w:val="28"/>
        </w:rPr>
        <w:t xml:space="preserve">
      "52. Бағалы қағаздың корпоративтiк эмитентiнің ең төмен ұзақ мерзiмдi кредиттiк рейтингі - А/А2-ден ВВВ-ға дейiн. Ақша рыногы корпоративтiк бағалы қағаздарының ең төмен қысқа мерзiмдi кредиттiк рейтингi - А2/Р3. Портфельдің ең көп дегенде 2 процентi ВВВ-дан А- -ға дейiнгi ұзақ мерзiмдi кредиттiк рейтингi бар корпоративтiк бағалы қағаздарға инвестициялануы мүмкiн. Портфельдің ең көп дегенде 4 процентi А- -дан А+ -ға дейiнгi ұзақ мерзiмдi кредиттiк рейтингі бар корпоративтiк бағалы қағаздарға инвестициялануы мүмкiн. Портфельдің ең көп дегенде 6 процентi А+ -дан АА- -ға дейiнгi ұзақ мерзiмдi кредиттiк рейтингi бар корпоративтiк бағалы қағаздарға инвестициялануы мүмкiн. Портфельдің ең көп дегенде 10 процентi AA- -дан жоғары ұзақ мерзiмді кредиттiк рейтингi бар корпоративтiк бағалы қағаздарға инвестициялануы мүмкiн. Жылжымайтын мүлiк (MBS) немесе активтер (ABS) кепiлiмен бағалы қағаздардың ААА-дан ВВВ-ға дейiнгi - Standard &amp; Poor's немесе Ааа-дан Ваа-ға дейiнгi Moody's кредиттiк рейтингi болуы тиiс."; </w:t>
      </w:r>
      <w:r>
        <w:br/>
      </w:r>
      <w:r>
        <w:rPr>
          <w:rFonts w:ascii="Times New Roman"/>
          <w:b w:val="false"/>
          <w:i w:val="false"/>
          <w:color w:val="000000"/>
          <w:sz w:val="28"/>
        </w:rPr>
        <w:t xml:space="preserve">
      62-тармақтағы "150" деген сан "300" деген санмен ауыстырылсын; </w:t>
      </w:r>
      <w:r>
        <w:br/>
      </w:r>
      <w:r>
        <w:rPr>
          <w:rFonts w:ascii="Times New Roman"/>
          <w:b w:val="false"/>
          <w:i w:val="false"/>
          <w:color w:val="000000"/>
          <w:sz w:val="28"/>
        </w:rPr>
        <w:t xml:space="preserve">
      67-тармақтағы "2" деген сан "4" деген санмен ауыстырылсын. </w:t>
      </w:r>
      <w:r>
        <w:br/>
      </w:r>
      <w:r>
        <w:rPr>
          <w:rFonts w:ascii="Times New Roman"/>
          <w:b w:val="false"/>
          <w:i w:val="false"/>
          <w:color w:val="000000"/>
          <w:sz w:val="28"/>
        </w:rPr>
        <w:t xml:space="preserve">
      2. Осы қаулы 2003 жылғы 1 тамыздан бастап күшiне енедi. </w:t>
      </w:r>
      <w:r>
        <w:br/>
      </w:r>
      <w:r>
        <w:rPr>
          <w:rFonts w:ascii="Times New Roman"/>
          <w:b w:val="false"/>
          <w:i w:val="false"/>
          <w:color w:val="000000"/>
          <w:sz w:val="28"/>
        </w:rPr>
        <w:t xml:space="preserve">
      3. Монетарлық операциялар департаментi (Әлжанов Б.А.):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бес күндiк мерзiмде осы қаулыны Қазақстан Республикасының Қаржы министрлiгiне жiберсін.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Банкi Төрағасының орынбасары Г.З. Айманбетоваға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"__"_______ </w:t>
      </w:r>
      <w:r>
        <w:br/>
      </w:r>
      <w:r>
        <w:rPr>
          <w:rFonts w:ascii="Times New Roman"/>
          <w:b w:val="false"/>
          <w:i w:val="false"/>
          <w:color w:val="000000"/>
          <w:sz w:val="28"/>
        </w:rPr>
        <w:t xml:space="preserve">
      N ___ қаулысымен </w:t>
      </w:r>
      <w:r>
        <w:br/>
      </w:r>
      <w:r>
        <w:rPr>
          <w:rFonts w:ascii="Times New Roman"/>
          <w:b w:val="false"/>
          <w:i w:val="false"/>
          <w:color w:val="000000"/>
          <w:sz w:val="28"/>
        </w:rPr>
        <w:t xml:space="preserve">
      мақұлданған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