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a4c5" w14:textId="e55a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Мемлекеттік кәсіпорын туралы" заң күші бар Жарлығ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шілдедегі N 66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Мемлекеттік кәсіпорын туралы" заң күші бар Жарлығ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"Мемлекеттік кәсіпорын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 күші бар Жарлығына өзгеріс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"Мемлекеттік кәсіпорын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N 9-10, 66-құжат; N 24, 164-құжат; Қазақстан Республикасы Парламентінің Жаршысы, 1997 ж., N 12, 183-құжат; N 13-14, 205-құжат; 1998 ж., N 23, 429-құжат; 1999 ж., N 22, 789-құжат; N 23, 916-құжат; 2001 ж., N 10, 126-құжат; 2002 ж., N 10, 10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млекеттік кәсіпорын туралы" Қазақстан Республикасының Заң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"Жарлық", "Жарлықтың", "Жарлығымен" деген сөздер "Заң", "Заңының", "Заңы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мәдениет" деген сөзден кейін ", туризм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 "кадастрларын" деген сөзден кейін ", Қазақстан Республикасы нормативтік құқықтық актілерінің мемлекеттік тізілімі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дың қызметтік ғимараттарын пайдалануды, оларға көліктік қызмет көрсету мен жабдықтау функцияларын орындауды жүзеге асыру мақсатында шаруашылық жүргізу құқығындағы мемлекеттік кәсіпорындар құруға тыйым с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"мәдениет" деген сөзден кейін ", туризм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мемлекеттік органдардың қызметтік ғимараттарын пайдалануды, оларға көліктік қызмет көрсету мен жабдықтау функцияларын орындауды жүзеге асыр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қолданысқа енгізілгенге дейін құрылған мемлекеттік кәсіпорындардың құрылтай құжаттары осы Заң қолданысқа енгізілген күннен бастап алты ай ішінде осы Заңға сәйкес келтірілуге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