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982c" w14:textId="baf9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29 сәуiрдегi N 500 және 2000 жылғы 28 наурыздағы N 449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шілдедегі N 654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Мәдениет, ақпарат және қоғамдық келiсiм министрлiгi Мәдениет комитетiнiң жекелеген ұйымдарын қайта ұйымдастыру туралы" Қазақстан Республикасы Yкiметiнiң 2000 жылғы 28 наурыздағы N 449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2000 ж., N 17, 175-құжат):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", сонымен қатар оларға қатысты мемлекеттiк меншiк құқығы субъектiсiнiң функцияларын жүзеге асыратын орган болып"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2003.11.24. N 1172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