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528e" w14:textId="c8d5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шекарасындағы темiр жол өткiзу пункттерiнiң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 шілдедегі N 648 қаулысы. Күші жойылды - Қазақстан Республикасы Үкіметінің 2013 жылғы 9 шілдедегі № 697 қаулысымен</w:t>
      </w:r>
    </w:p>
    <w:p>
      <w:pPr>
        <w:spacing w:after="0"/>
        <w:ind w:left="0"/>
        <w:jc w:val="both"/>
      </w:pPr>
      <w:r>
        <w:rPr>
          <w:rFonts w:ascii="Times New Roman"/>
          <w:b w:val="false"/>
          <w:i w:val="false"/>
          <w:color w:val="ff0000"/>
          <w:sz w:val="28"/>
        </w:rPr>
        <w:t xml:space="preserve">      Ескерту. Күші жойылды - ҚР Үкіметінің 09.07.2013 </w:t>
      </w:r>
      <w:r>
        <w:rPr>
          <w:rFonts w:ascii="Times New Roman"/>
          <w:b w:val="false"/>
          <w:i w:val="false"/>
          <w:color w:val="ff0000"/>
          <w:sz w:val="28"/>
        </w:rPr>
        <w:t>№ 697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Мемлекеттiк шекарасы туралы" Қазақстан Республикасының 1993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мемлекеттiк және кеден шекаралары арқылы өтетiн жеке тұлғаларды, көлiк құралдары мен өзге де мүлiктi мемлекеттiк бақылауды жетiлдiру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мемлекеттiк шекарасындағы темiр жол өткiзу пункттерiнiң тiзбесi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Сыртқы iстер министрлiгi белгiленген тәртiппен Ресей Федерациясының, Өзбекстан Республикасының, Қырғыз Республикасының және Қытай Халық Республикасының өкiлдiктерiне Қазақстан Республикасының мемлекеттiк шекарасындағы темiр жол өткiзу пункттерi тiзбесiнiң бекiтiлуi туралы ақпаратты жеткiзсiн. </w:t>
      </w:r>
    </w:p>
    <w:bookmarkEnd w:id="2"/>
    <w:bookmarkStart w:name="z3" w:id="3"/>
    <w:p>
      <w:pPr>
        <w:spacing w:after="0"/>
        <w:ind w:left="0"/>
        <w:jc w:val="both"/>
      </w:pPr>
      <w:r>
        <w:rPr>
          <w:rFonts w:ascii="Times New Roman"/>
          <w:b w:val="false"/>
          <w:i w:val="false"/>
          <w:color w:val="000000"/>
          <w:sz w:val="28"/>
        </w:rPr>
        <w:t>
      3. "Қазақстан Республикасындағы өткiзу пункттерi туралы" Қазақстан Республикасы Министрлер Кабинетiнiң 1992 жылғы 30 қазандағы N 906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 енгiзiлсiн: </w:t>
      </w:r>
      <w:r>
        <w:br/>
      </w:r>
      <w:r>
        <w:rPr>
          <w:rFonts w:ascii="Times New Roman"/>
          <w:b w:val="false"/>
          <w:i w:val="false"/>
          <w:color w:val="000000"/>
          <w:sz w:val="28"/>
        </w:rPr>
        <w:t xml:space="preserve">
      1-тармақтың үшiншi абзацы алынып тасталсын. </w:t>
      </w:r>
    </w:p>
    <w:bookmarkEnd w:id="3"/>
    <w:bookmarkStart w:name="z4" w:id="4"/>
    <w:p>
      <w:pPr>
        <w:spacing w:after="0"/>
        <w:ind w:left="0"/>
        <w:jc w:val="both"/>
      </w:pPr>
      <w:r>
        <w:rPr>
          <w:rFonts w:ascii="Times New Roman"/>
          <w:b w:val="false"/>
          <w:i w:val="false"/>
          <w:color w:val="000000"/>
          <w:sz w:val="28"/>
        </w:rPr>
        <w:t xml:space="preserve">
      4. Осы қаулы 2004 жылғы 1 қаңтардан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 шiлдедегi  </w:t>
      </w:r>
      <w:r>
        <w:br/>
      </w:r>
      <w:r>
        <w:rPr>
          <w:rFonts w:ascii="Times New Roman"/>
          <w:b w:val="false"/>
          <w:i w:val="false"/>
          <w:color w:val="000000"/>
          <w:sz w:val="28"/>
        </w:rPr>
        <w:t xml:space="preserve">
N 648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Қазақстан Республикасының мемлекеттiк </w:t>
      </w:r>
      <w:r>
        <w:br/>
      </w:r>
      <w:r>
        <w:rPr>
          <w:rFonts w:ascii="Times New Roman"/>
          <w:b/>
          <w:i w:val="false"/>
          <w:color w:val="000000"/>
        </w:rPr>
        <w:t>
шекарасындағы темiр жол өткiзу пункттерiнiң тiзбесi</w:t>
      </w:r>
    </w:p>
    <w:bookmarkEnd w:id="6"/>
    <w:bookmarkStart w:name="z8" w:id="7"/>
    <w:p>
      <w:pPr>
        <w:spacing w:after="0"/>
        <w:ind w:left="0"/>
        <w:jc w:val="both"/>
      </w:pPr>
      <w:r>
        <w:rPr>
          <w:rFonts w:ascii="Times New Roman"/>
          <w:b w:val="false"/>
          <w:i w:val="false"/>
          <w:color w:val="000000"/>
          <w:sz w:val="28"/>
        </w:rPr>
        <w:t>
      1. Ресей Федерациясымен шекарадағы көп жақты қатынас үшін ашық темір жол жүк-жолаушы өткізу пункттері:</w:t>
      </w:r>
      <w:r>
        <w:br/>
      </w:r>
      <w:r>
        <w:rPr>
          <w:rFonts w:ascii="Times New Roman"/>
          <w:b w:val="false"/>
          <w:i w:val="false"/>
          <w:color w:val="000000"/>
          <w:sz w:val="28"/>
        </w:rPr>
        <w:t xml:space="preserve">
      Ганюшкино (Атырау облысы) </w:t>
      </w:r>
      <w:r>
        <w:br/>
      </w:r>
      <w:r>
        <w:rPr>
          <w:rFonts w:ascii="Times New Roman"/>
          <w:b w:val="false"/>
          <w:i w:val="false"/>
          <w:color w:val="000000"/>
          <w:sz w:val="28"/>
        </w:rPr>
        <w:t xml:space="preserve">
      Жайық (Батыс Қазақстан облысы) </w:t>
      </w:r>
      <w:r>
        <w:br/>
      </w:r>
      <w:r>
        <w:rPr>
          <w:rFonts w:ascii="Times New Roman"/>
          <w:b w:val="false"/>
          <w:i w:val="false"/>
          <w:color w:val="000000"/>
          <w:sz w:val="28"/>
        </w:rPr>
        <w:t xml:space="preserve">
      Сайхин (Батыс Қазақстан облысы) </w:t>
      </w:r>
      <w:r>
        <w:br/>
      </w:r>
      <w:r>
        <w:rPr>
          <w:rFonts w:ascii="Times New Roman"/>
          <w:b w:val="false"/>
          <w:i w:val="false"/>
          <w:color w:val="000000"/>
          <w:sz w:val="28"/>
        </w:rPr>
        <w:t xml:space="preserve">
      Жәнiбек (Батыс Қазақстан облысы) </w:t>
      </w:r>
      <w:r>
        <w:br/>
      </w:r>
      <w:r>
        <w:rPr>
          <w:rFonts w:ascii="Times New Roman"/>
          <w:b w:val="false"/>
          <w:i w:val="false"/>
          <w:color w:val="000000"/>
          <w:sz w:val="28"/>
        </w:rPr>
        <w:t xml:space="preserve">
      Қыргелдi (Ақтөбе облысы) </w:t>
      </w:r>
      <w:r>
        <w:br/>
      </w:r>
      <w:r>
        <w:rPr>
          <w:rFonts w:ascii="Times New Roman"/>
          <w:b w:val="false"/>
          <w:i w:val="false"/>
          <w:color w:val="000000"/>
          <w:sz w:val="28"/>
        </w:rPr>
        <w:t xml:space="preserve">
      Жайсан (Ақтөбе облысы) </w:t>
      </w:r>
      <w:r>
        <w:br/>
      </w:r>
      <w:r>
        <w:rPr>
          <w:rFonts w:ascii="Times New Roman"/>
          <w:b w:val="false"/>
          <w:i w:val="false"/>
          <w:color w:val="000000"/>
          <w:sz w:val="28"/>
        </w:rPr>
        <w:t xml:space="preserve">
      Шыңғырлау (Батыс Қазақстан облысы) </w:t>
      </w:r>
      <w:r>
        <w:br/>
      </w:r>
      <w:r>
        <w:rPr>
          <w:rFonts w:ascii="Times New Roman"/>
          <w:b w:val="false"/>
          <w:i w:val="false"/>
          <w:color w:val="000000"/>
          <w:sz w:val="28"/>
        </w:rPr>
        <w:t xml:space="preserve">
      Ақсу (Қостанай облысы) </w:t>
      </w:r>
      <w:r>
        <w:br/>
      </w:r>
      <w:r>
        <w:rPr>
          <w:rFonts w:ascii="Times New Roman"/>
          <w:b w:val="false"/>
          <w:i w:val="false"/>
          <w:color w:val="000000"/>
          <w:sz w:val="28"/>
        </w:rPr>
        <w:t xml:space="preserve">
      Қайрақ (Қостанай облысы) </w:t>
      </w:r>
      <w:r>
        <w:br/>
      </w:r>
      <w:r>
        <w:rPr>
          <w:rFonts w:ascii="Times New Roman"/>
          <w:b w:val="false"/>
          <w:i w:val="false"/>
          <w:color w:val="000000"/>
          <w:sz w:val="28"/>
        </w:rPr>
        <w:t xml:space="preserve">
      Пресногорьков (Қостанай облысы) </w:t>
      </w:r>
      <w:r>
        <w:br/>
      </w:r>
      <w:r>
        <w:rPr>
          <w:rFonts w:ascii="Times New Roman"/>
          <w:b w:val="false"/>
          <w:i w:val="false"/>
          <w:color w:val="000000"/>
          <w:sz w:val="28"/>
        </w:rPr>
        <w:t xml:space="preserve">
      Мамлютка (Солтүстiк Қазақстан облысы) </w:t>
      </w:r>
      <w:r>
        <w:br/>
      </w:r>
      <w:r>
        <w:rPr>
          <w:rFonts w:ascii="Times New Roman"/>
          <w:b w:val="false"/>
          <w:i w:val="false"/>
          <w:color w:val="000000"/>
          <w:sz w:val="28"/>
        </w:rPr>
        <w:t xml:space="preserve">
      Булаев (Солтүстiк Қазақстан облысы) </w:t>
      </w:r>
      <w:r>
        <w:br/>
      </w:r>
      <w:r>
        <w:rPr>
          <w:rFonts w:ascii="Times New Roman"/>
          <w:b w:val="false"/>
          <w:i w:val="false"/>
          <w:color w:val="000000"/>
          <w:sz w:val="28"/>
        </w:rPr>
        <w:t xml:space="preserve">
      Шарбақты (Павлодар облысы) </w:t>
      </w:r>
      <w:r>
        <w:br/>
      </w:r>
      <w:r>
        <w:rPr>
          <w:rFonts w:ascii="Times New Roman"/>
          <w:b w:val="false"/>
          <w:i w:val="false"/>
          <w:color w:val="000000"/>
          <w:sz w:val="28"/>
        </w:rPr>
        <w:t xml:space="preserve">
      Ауыл (Шығыс Қазақстан облысы) </w:t>
      </w:r>
      <w:r>
        <w:br/>
      </w:r>
      <w:r>
        <w:rPr>
          <w:rFonts w:ascii="Times New Roman"/>
          <w:b w:val="false"/>
          <w:i w:val="false"/>
          <w:color w:val="000000"/>
          <w:sz w:val="28"/>
        </w:rPr>
        <w:t xml:space="preserve">
      Шемонаиха (Шығыс Қазақстан облысы) </w:t>
      </w:r>
      <w:r>
        <w:br/>
      </w:r>
      <w:r>
        <w:rPr>
          <w:rFonts w:ascii="Times New Roman"/>
          <w:b w:val="false"/>
          <w:i w:val="false"/>
          <w:color w:val="000000"/>
          <w:sz w:val="28"/>
        </w:rPr>
        <w:t>
      Жезкент (Шығыс Қазақстан облысы).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2012.12.14 </w:t>
      </w:r>
      <w:r>
        <w:rPr>
          <w:rFonts w:ascii="Times New Roman"/>
          <w:b w:val="false"/>
          <w:i w:val="false"/>
          <w:color w:val="000000"/>
          <w:sz w:val="28"/>
        </w:rPr>
        <w:t>N 1608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Өзбекстан Республикасымен шекарадағы көп жақты қатынас үшiн ашық темiр жол өткiзу пункттері: </w:t>
      </w:r>
      <w:r>
        <w:br/>
      </w:r>
      <w:r>
        <w:rPr>
          <w:rFonts w:ascii="Times New Roman"/>
          <w:b w:val="false"/>
          <w:i w:val="false"/>
          <w:color w:val="000000"/>
          <w:sz w:val="28"/>
        </w:rPr>
        <w:t xml:space="preserve">
      Бейнеу (Маңғыстау облысы) </w:t>
      </w:r>
      <w:r>
        <w:br/>
      </w:r>
      <w:r>
        <w:rPr>
          <w:rFonts w:ascii="Times New Roman"/>
          <w:b w:val="false"/>
          <w:i w:val="false"/>
          <w:color w:val="000000"/>
          <w:sz w:val="28"/>
        </w:rPr>
        <w:t xml:space="preserve">
      Сарыағаш (Оңтүстiк Қазақстан облысы) </w:t>
      </w:r>
      <w:r>
        <w:br/>
      </w:r>
      <w:r>
        <w:rPr>
          <w:rFonts w:ascii="Times New Roman"/>
          <w:b w:val="false"/>
          <w:i w:val="false"/>
          <w:color w:val="000000"/>
          <w:sz w:val="28"/>
        </w:rPr>
        <w:t>
      Мақтаарал (Оңтүстiк Қазақстан облысы).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2005.12.23 N </w:t>
      </w:r>
      <w:r>
        <w:rPr>
          <w:rFonts w:ascii="Times New Roman"/>
          <w:b w:val="false"/>
          <w:i w:val="false"/>
          <w:color w:val="000000"/>
          <w:sz w:val="28"/>
        </w:rPr>
        <w:t>1275</w:t>
      </w:r>
      <w:r>
        <w:rPr>
          <w:rFonts w:ascii="Times New Roman"/>
          <w:b w:val="false"/>
          <w:i w:val="false"/>
          <w:color w:val="ff0000"/>
          <w:sz w:val="28"/>
        </w:rPr>
        <w:t xml:space="preserve"> (қолданысқа енгізілу тәртібін 3-тармақтан қараңыз) Қаулысымен.</w:t>
      </w:r>
      <w:r>
        <w:br/>
      </w:r>
      <w:r>
        <w:rPr>
          <w:rFonts w:ascii="Times New Roman"/>
          <w:b w:val="false"/>
          <w:i w:val="false"/>
          <w:color w:val="000000"/>
          <w:sz w:val="28"/>
        </w:rPr>
        <w:t>
</w:t>
      </w:r>
      <w:r>
        <w:rPr>
          <w:rFonts w:ascii="Times New Roman"/>
          <w:b w:val="false"/>
          <w:i w:val="false"/>
          <w:color w:val="000000"/>
          <w:sz w:val="28"/>
        </w:rPr>
        <w:t>
      3. Қырғыз Республикасымен шекарадағы көп жақты қатынас үшін ашық темір жол жүк-жолаушы өткізу пункті:</w:t>
      </w:r>
      <w:r>
        <w:br/>
      </w:r>
      <w:r>
        <w:rPr>
          <w:rFonts w:ascii="Times New Roman"/>
          <w:b w:val="false"/>
          <w:i w:val="false"/>
          <w:color w:val="000000"/>
          <w:sz w:val="28"/>
        </w:rPr>
        <w:t>
      Мерке (Жамбыл облысы).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2012.12.14 </w:t>
      </w:r>
      <w:r>
        <w:rPr>
          <w:rFonts w:ascii="Times New Roman"/>
          <w:b w:val="false"/>
          <w:i w:val="false"/>
          <w:color w:val="000000"/>
          <w:sz w:val="28"/>
        </w:rPr>
        <w:t>N 1608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Қытай Халық Республикасымен шекарадағы көп жақты қатынас үшін ашық темір жол жүк-жолаушы өткізу пункттері:</w:t>
      </w:r>
      <w:r>
        <w:br/>
      </w:r>
      <w:r>
        <w:rPr>
          <w:rFonts w:ascii="Times New Roman"/>
          <w:b w:val="false"/>
          <w:i w:val="false"/>
          <w:color w:val="000000"/>
          <w:sz w:val="28"/>
        </w:rPr>
        <w:t>
      Достық (Алматы облысы)</w:t>
      </w:r>
      <w:r>
        <w:br/>
      </w:r>
      <w:r>
        <w:rPr>
          <w:rFonts w:ascii="Times New Roman"/>
          <w:b w:val="false"/>
          <w:i w:val="false"/>
          <w:color w:val="000000"/>
          <w:sz w:val="28"/>
        </w:rPr>
        <w:t>
      Алтынкөл (Алматы облысы).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2012.12.14 </w:t>
      </w:r>
      <w:r>
        <w:rPr>
          <w:rFonts w:ascii="Times New Roman"/>
          <w:b w:val="false"/>
          <w:i w:val="false"/>
          <w:color w:val="000000"/>
          <w:sz w:val="28"/>
        </w:rPr>
        <w:t>N 1608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Түрікменстанмен шекарадағы көп жақты қатынас үшін ашық темір жол жүк-жолаушы өткізу пункті:</w:t>
      </w:r>
      <w:r>
        <w:br/>
      </w:r>
      <w:r>
        <w:rPr>
          <w:rFonts w:ascii="Times New Roman"/>
          <w:b w:val="false"/>
          <w:i w:val="false"/>
          <w:color w:val="000000"/>
          <w:sz w:val="28"/>
        </w:rPr>
        <w:t>
      Болашақ (Маңғыстау облысы).</w:t>
      </w:r>
      <w:r>
        <w:br/>
      </w:r>
      <w:r>
        <w:rPr>
          <w:rFonts w:ascii="Times New Roman"/>
          <w:b w:val="false"/>
          <w:i w:val="false"/>
          <w:color w:val="000000"/>
          <w:sz w:val="28"/>
        </w:rPr>
        <w:t>
      </w:t>
      </w:r>
      <w:r>
        <w:rPr>
          <w:rFonts w:ascii="Times New Roman"/>
          <w:b w:val="false"/>
          <w:i w:val="false"/>
          <w:color w:val="ff0000"/>
          <w:sz w:val="28"/>
        </w:rPr>
        <w:t xml:space="preserve">Ескерту. Тізбе 5-тармақпен толықтырылды - ҚР Үкіметінің 2012.12.14 </w:t>
      </w:r>
      <w:r>
        <w:rPr>
          <w:rFonts w:ascii="Times New Roman"/>
          <w:b w:val="false"/>
          <w:i w:val="false"/>
          <w:color w:val="000000"/>
          <w:sz w:val="28"/>
        </w:rPr>
        <w:t>N 1608</w:t>
      </w:r>
      <w:r>
        <w:rPr>
          <w:rFonts w:ascii="Times New Roman"/>
          <w:b w:val="false"/>
          <w:i w:val="false"/>
          <w:color w:val="ff0000"/>
          <w:sz w:val="28"/>
        </w:rPr>
        <w:t xml:space="preserve"> Қаулысымен.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