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2761" w14:textId="7f12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бiрқатар министрлiктерiнiң кадр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маусымдағы N 597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төменде көрсетiлген лауазымды адамдардың орнынан түсуiн қабылдамау жөнiндегi шешiмнiң қабылдануына байланысты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Денсаулық сақтау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 - вице-министр.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Индустрия және сауда министрлiгi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 - вице-министр.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 - Құрылыс iстерi жөнiндегi комитеттiң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  төрағасы.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Қаржы министрлiгi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               - Мемлекеттiк меншiк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Мақсұтбек Смағұлұлы     жекешелендiру комитетiнiң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Сәтқалиева            - Қазынашылық комитетiнiң төрайымы;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Адамовна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Сутулов               - Қаржылық бақылау комитетінің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 Федорович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Әдiлет министрлiгi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 - бiрiншi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Сахипова Нұрғайша     - Санаткерлiк меншiк құқығы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комитетiнiң төрайымы;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Таймерденов           - Тiркеу қызметi комитетiнiң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Таймерденұлы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