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0822" w14:textId="7b10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объектiлердi республикалық меншiктен Астана қаласының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 маусымдағы N 518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Ащысай өзенi арқылы өтетiн жаяу жүргiншiлер көпірi Ащысай өзенiнің сол жақ жағалауын көрiктендiру және оған жарық беру объектiлерiмен қоса республикалық меншiктен Астана қаласының коммуналдық меншiгiне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Iшкi iстер министрлiгi Қазақстан Республикасы Қаржы министрлiгiнің Мемлекеттік мүлiк және жекешелендіру комитетiмен, Астана қаласының әкiмдiгiмен бiрлесiп, заңнамада белгіленген тәртіппен осы қаулының 1-тармағында көрсетiлген объектiлердi қабылдап алу-беру жөнiндегі қажеттi ұйымдастырушылық iс-шараларды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