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49a2" w14:textId="cfb4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Президентінiң "Қазақстан Республикасының Ауғанстандағы шетелдiк мекемесiнiң мәселелерi" туралы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мамырдағы N 464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Республикасының Ауғанстандағы шетелдiк мекемесiнiң мәселелерi" туралы Жарлығының жобасы Қазақстан Республикасы Президентiнiң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Жоба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Республикасының Ауғанстандағы шетелдік мекемесiнiң мәселелерi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Ауғанстан арасындағы екi жақты ынтымақтастықты жандандыру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Ауғанстандағы Дипломатиялық миссиясы Қазақстан Республикасының Ауғанстандағы Елшілігі етiп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Президентiнің "Қазақстан Республикасының мемлекеттік бюджет есебiнен қамтылған органдары қызметкерлерiне еңбекақы төлеудің бiрыңғай жүйесi туралы" 2001 жылғы 25 наурыздағы N 575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Жарлыққа 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Ауғанстандағы Елшілігі 2500".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Үкiметi осы Жарлықтан туындайтын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