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90e2" w14:textId="24e9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"Кенесары ескерткiшi" объектiсiн Астана қаласының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5 мамырдағы N 424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Президентi Іс басқармасының теңгерiміндегi және Астана қаласы, Ә.Бөкейхан көшесiнде орналасқан "Кенесары ескерткiшi" объектiсi Астана қаласының коммуналдық меншiгiне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комитетi, Қазақстан Республикасы Президентiнiң Іс басқармасы (келiсiм бойынша), Астана қаласының әкiмi заңнамада белгiленген тәртiппен жоғарыда аталған объектiнi қабылдап алу-беру жөнiнде қажеттi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