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7237" w14:textId="f5f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Кабинетінiң 1994 жылғы 18 ақпандағы N 199 және 1995 жылғы 29 мамырдағы N 752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сәуірдегі N 358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- ҚР Үкіметінің 2004.01.13. N 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2-тармақшаның күші жойылды - - ҚР Үкіметінің 2003.12.22. N 1287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