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3ac9" w14:textId="de33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сауда министрлiгi мен Польша Республикасының Кәсiпкерлiктi дамытудың поляк агенттiгі арасындағы Өзара түсiнiстiк пен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2003 жылғы 4 сәуірдегі N 323 қаулысы</w:t>
      </w:r>
    </w:p>
    <w:p>
      <w:pPr>
        <w:spacing w:after="0"/>
        <w:ind w:left="0"/>
        <w:jc w:val="both"/>
      </w:pPr>
      <w:r>
        <w:rPr>
          <w:rFonts w:ascii="Times New Roman"/>
          <w:b w:val="false"/>
          <w:i w:val="false"/>
          <w:color w:val="000000"/>
          <w:sz w:val="28"/>
        </w:rPr>
        <w:t xml:space="preserve">      Қазақстан Республикасының Президентi Н.Ә.Назарбаевтың Польша Республикасына 2002 жылғы 23-26 мамырдағы ресми сапары және 2002 жылғы 23-24 қыркүйекте Астана қаласындағы Қазақстан-поляк сауда-экономикалық ынтымақтастық жөнiндегi комиссиясының төртiншi мәжiлiсi барысында қол жеткiзiлген келiсiмдер мен уағдаластықтарды iске асыру және қазақстан-поляк ынтымақтастығын одан әрi дамытуды қамтамасыз ету мақсатында Қазақстан Республикасының Үкiметі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министрлiгi мен Польша Республикасының Кәсiпкерлiктi дамытудың поляк агенттiгi арасындағы Өзара түсiнiстiк пен ынтымақтастық туралы меморандумға қол қоюға келiсiм берілсiн.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left"/>
      </w:pPr>
      <w:r>
        <w:rPr>
          <w:rFonts w:ascii="Times New Roman"/>
          <w:b/>
          <w:i w:val="false"/>
          <w:color w:val="000000"/>
        </w:rPr>
        <w:t xml:space="preserve"> 
Қазақстан Республикасының Индустрия және сауда министрлiгi </w:t>
      </w:r>
      <w:r>
        <w:br/>
      </w:r>
      <w:r>
        <w:rPr>
          <w:rFonts w:ascii="Times New Roman"/>
          <w:b/>
          <w:i w:val="false"/>
          <w:color w:val="000000"/>
        </w:rPr>
        <w:t xml:space="preserve">
мен Польша Республикасының Кәсiпкерлiктi дамытудың </w:t>
      </w:r>
      <w:r>
        <w:br/>
      </w:r>
      <w:r>
        <w:rPr>
          <w:rFonts w:ascii="Times New Roman"/>
          <w:b/>
          <w:i w:val="false"/>
          <w:color w:val="000000"/>
        </w:rPr>
        <w:t xml:space="preserve">
поляк агенттiгi арасындағы өзара түсiнiстiк пен </w:t>
      </w:r>
      <w:r>
        <w:br/>
      </w:r>
      <w:r>
        <w:rPr>
          <w:rFonts w:ascii="Times New Roman"/>
          <w:b/>
          <w:i w:val="false"/>
          <w:color w:val="000000"/>
        </w:rPr>
        <w:t xml:space="preserve">
ынтымақтастық туралы </w:t>
      </w:r>
      <w:r>
        <w:br/>
      </w:r>
      <w:r>
        <w:rPr>
          <w:rFonts w:ascii="Times New Roman"/>
          <w:b/>
          <w:i w:val="false"/>
          <w:color w:val="000000"/>
        </w:rPr>
        <w:t xml:space="preserve">
MEMOPАНДУМ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Индустрия және сауда министрлiгі мен Польша Республикасының Кәсiпкерлiктi дамытудың поляк агенттiгі, </w:t>
      </w:r>
      <w:r>
        <w:br/>
      </w:r>
      <w:r>
        <w:rPr>
          <w:rFonts w:ascii="Times New Roman"/>
          <w:b w:val="false"/>
          <w:i w:val="false"/>
          <w:color w:val="000000"/>
          <w:sz w:val="28"/>
        </w:rPr>
        <w:t xml:space="preserve">
      Қазақстан Республикасы мен Польша Республикасы арасындағы шағын кәсiпкерлiк саласындағы екi жақты ынтымақтастыққа жаңа серпiн беруге ниет бiлдiре отырып, </w:t>
      </w:r>
      <w:r>
        <w:br/>
      </w:r>
      <w:r>
        <w:rPr>
          <w:rFonts w:ascii="Times New Roman"/>
          <w:b w:val="false"/>
          <w:i w:val="false"/>
          <w:color w:val="000000"/>
          <w:sz w:val="28"/>
        </w:rPr>
        <w:t xml:space="preserve">
      тең құқықты және өзара тиiмдi негiзде ынтымақтастық орнатуға ұмтыла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мемлекеттерiнiң ұлттық заңнамасының талаптарына сәйкес және өз құзыретi шеңберiнде Тараптар ынтымақтастықты жүзеге асыратын болады. </w:t>
      </w:r>
      <w:r>
        <w:br/>
      </w:r>
      <w:r>
        <w:rPr>
          <w:rFonts w:ascii="Times New Roman"/>
          <w:b w:val="false"/>
          <w:i w:val="false"/>
          <w:color w:val="000000"/>
          <w:sz w:val="28"/>
        </w:rPr>
        <w:t xml:space="preserve">
      Тараптар Қазақстан Республикасы мен Польша Республикасының шағын және орта кәсiпкерлiк субъектiлерi арасындағы өзара тиiмдi және әрiптестiк байланыстарды дамытуға жәрдемдесетiн болады.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халықаралық, ұлттық және мамандандырылған көрмелерге, жәрмеңкелерге және Тараптар мемлекеттерiнiң аумағында өткiзiлетiн басқа да осы сияқты шараларға Тараптар мемлекеттерiнiң шағын және орта бизнесi өкiлдерiнiң белсенді қатысуына ықпал ететiн болады.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инвестицияларды тарту, Тараптар мемлекеттерiнiң шағын және орта кәсiпкерлiк субъектiлерi арасындағы сыртқы экономикалық қатынастарды дамыту мәселелерiнде бiрлескен ынтымақтастықты дамытатын болады.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Тараптар шағын кәсiпкерлiктi құқықтық және қаржылық қолдау мәселелерi жөнiндегi ақпаратпен, мерзiмдi басылымдармен және шағын және орта бизнес саласындағы басқа да ақпараттық материалдармен тұрақты негiзде алмасып отырады.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Тараптар мемлекеттерінің шағын және орта бизнесi өкiлдерiнiң қатысуымен бiрлескен семинарлар, кездесулер, конференциялар ұйымдастыруға және өткiзуге Тараптар жәрдемдесетiн болады.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Осы Меморандум Тараптардың өзара келiсiмi бойынша оның ажырамас бөлiгi болып табылатын жеке хаттамалар арқылы өзгертілетiн және толықтырылатын болады.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Меморандумды қолдануға немесе түсiндiруге байланысты даулы мәселелер Тараптар арасындағы консультациялар мен келiссөздер жолымен шешіледі.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Меморандум қол қойылған күнiнен бастап күшіне енедi және бiр Тарап осы Меморандумның қолданылуын тоқтату ниетi туралы дипломатиялық арналар бойынша екiншi Тараптың жазбаша хабарламасын алған күнiнен бастап үш ай өткенге дейiн күшiнде қалады. </w:t>
      </w:r>
      <w:r>
        <w:br/>
      </w:r>
      <w:r>
        <w:rPr>
          <w:rFonts w:ascii="Times New Roman"/>
          <w:b w:val="false"/>
          <w:i w:val="false"/>
          <w:color w:val="000000"/>
          <w:sz w:val="28"/>
        </w:rPr>
        <w:t xml:space="preserve">
      Осы Меморандумның қолданылуын тоқтату Тараптардың осы Меморандум ережелерiнiң негiзінде келiсiлген және қолданылуын тоқтату сәтiне аяқталмаған жобалар мен бағдарламалардың орындалуына, сондай-ақ осы Меморандумның ережелерiн iске асыру мақсатында жасасқан шарттардың қолданылуына әсерiн тигiзбейді. </w:t>
      </w:r>
      <w:r>
        <w:br/>
      </w:r>
      <w:r>
        <w:rPr>
          <w:rFonts w:ascii="Times New Roman"/>
          <w:b w:val="false"/>
          <w:i w:val="false"/>
          <w:color w:val="000000"/>
          <w:sz w:val="28"/>
        </w:rPr>
        <w:t xml:space="preserve">
      2003 жылғы "____"___________ ____________ қаласында, әр қайсысы қазақ, поляк, орыс және ағылшын тiлдерiнде екi түпнұсқалық данада жасалды, бұл ретте барлық мәтiндердiң күшi бiрдей. Осы Меморандумның ережелерiн түсiндiру кезiнде келiспеушiлiктер туындаған жағдайда Тараптар ағылшын тiлiндегi мәтiнге жүгінеді. </w:t>
      </w:r>
    </w:p>
    <w:p>
      <w:pPr>
        <w:spacing w:after="0"/>
        <w:ind w:left="0"/>
        <w:jc w:val="both"/>
      </w:pPr>
      <w:r>
        <w:rPr>
          <w:rFonts w:ascii="Times New Roman"/>
          <w:b w:val="false"/>
          <w:i/>
          <w:color w:val="000000"/>
          <w:sz w:val="28"/>
        </w:rPr>
        <w:t xml:space="preserve">      Қазақстан Республикасының        Польша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Кәсiпкерлiктi дамыту </w:t>
      </w:r>
      <w:r>
        <w:br/>
      </w:r>
      <w:r>
        <w:rPr>
          <w:rFonts w:ascii="Times New Roman"/>
          <w:b w:val="false"/>
          <w:i w:val="false"/>
          <w:color w:val="000000"/>
          <w:sz w:val="28"/>
        </w:rPr>
        <w:t>
</w:t>
      </w:r>
      <w:r>
        <w:rPr>
          <w:rFonts w:ascii="Times New Roman"/>
          <w:b w:val="false"/>
          <w:i/>
          <w:color w:val="000000"/>
          <w:sz w:val="28"/>
        </w:rPr>
        <w:t xml:space="preserve">      министрлігі үшін                 поляк агенттiгi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