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33ac9" w14:textId="de33a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Индустрия және сауда министрлiгi мен Польша Республикасының Кәсiпкерлiктi дамытудың поляк агенттiгі арасындағы Өзара түсiнiстiк пен ынтымақтастық туралы меморандумға қол қою туралы</w:t>
      </w:r>
    </w:p>
    <w:p>
      <w:pPr>
        <w:spacing w:after="0"/>
        <w:ind w:left="0"/>
        <w:jc w:val="both"/>
      </w:pPr>
      <w:r>
        <w:rPr>
          <w:rFonts w:ascii="Times New Roman"/>
          <w:b w:val="false"/>
          <w:i w:val="false"/>
          <w:color w:val="000000"/>
          <w:sz w:val="28"/>
        </w:rPr>
        <w:t>Қазақстан Республикасы Үкіметінің 2003 жылғы 4 сәуірдегі N 323 қаулысы</w:t>
      </w:r>
    </w:p>
    <w:p>
      <w:pPr>
        <w:spacing w:after="0"/>
        <w:ind w:left="0"/>
        <w:jc w:val="both"/>
      </w:pPr>
      <w:r>
        <w:rPr>
          <w:rFonts w:ascii="Times New Roman"/>
          <w:b w:val="false"/>
          <w:i w:val="false"/>
          <w:color w:val="000000"/>
          <w:sz w:val="28"/>
        </w:rPr>
        <w:t xml:space="preserve">      Қазақстан Республикасының Президентi Н.Ә.Назарбаевтың Польша Республикасына 2002 жылғы 23-26 мамырдағы ресми сапары және 2002 жылғы 23-24 қыркүйекте Астана қаласындағы Қазақстан-поляк сауда-экономикалық ынтымақтастық жөнiндегi комиссиясының төртiншi мәжiлiсi барысында қол жеткiзiлген келiсiмдер мен уағдаластықтарды iске асыру және қазақстан-поляк ынтымақтастығын одан әрi дамытуды қамтамасыз ету мақсатында Қазақстан Республикасының Үкiметі қаулы етеді: </w:t>
      </w:r>
    </w:p>
    <w:bookmarkStart w:name="z1" w:id="0"/>
    <w:p>
      <w:pPr>
        <w:spacing w:after="0"/>
        <w:ind w:left="0"/>
        <w:jc w:val="both"/>
      </w:pPr>
      <w:r>
        <w:rPr>
          <w:rFonts w:ascii="Times New Roman"/>
          <w:b w:val="false"/>
          <w:i w:val="false"/>
          <w:color w:val="000000"/>
          <w:sz w:val="28"/>
        </w:rPr>
        <w:t xml:space="preserve">
      1. Қазақстан Республикасының Индустрия және сауда министрлiгi мен Польша Республикасының Кәсiпкерлiктi дамытудың поляк агенттiгi арасындағы Өзара түсiнiстiк пен ынтымақтастық туралы меморандумға қол қоюға келiсiм берілсiн. </w:t>
      </w:r>
    </w:p>
    <w:bookmarkEnd w:id="0"/>
    <w:bookmarkStart w:name="z2" w:id="1"/>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2"/>
    <w:p>
      <w:pPr>
        <w:spacing w:after="0"/>
        <w:ind w:left="0"/>
        <w:jc w:val="left"/>
      </w:pPr>
      <w:r>
        <w:rPr>
          <w:rFonts w:ascii="Times New Roman"/>
          <w:b/>
          <w:i w:val="false"/>
          <w:color w:val="000000"/>
        </w:rPr>
        <w:t xml:space="preserve"> 
Қазақстан Республикасының Индустрия және сауда министрлiгi </w:t>
      </w:r>
      <w:r>
        <w:br/>
      </w:r>
      <w:r>
        <w:rPr>
          <w:rFonts w:ascii="Times New Roman"/>
          <w:b/>
          <w:i w:val="false"/>
          <w:color w:val="000000"/>
        </w:rPr>
        <w:t xml:space="preserve">
мен Польша Республикасының Кәсiпкерлiктi дамытудың </w:t>
      </w:r>
      <w:r>
        <w:br/>
      </w:r>
      <w:r>
        <w:rPr>
          <w:rFonts w:ascii="Times New Roman"/>
          <w:b/>
          <w:i w:val="false"/>
          <w:color w:val="000000"/>
        </w:rPr>
        <w:t xml:space="preserve">
поляк агенттiгi арасындағы өзара түсiнiстiк пен </w:t>
      </w:r>
      <w:r>
        <w:br/>
      </w:r>
      <w:r>
        <w:rPr>
          <w:rFonts w:ascii="Times New Roman"/>
          <w:b/>
          <w:i w:val="false"/>
          <w:color w:val="000000"/>
        </w:rPr>
        <w:t xml:space="preserve">
ынтымақтастық туралы </w:t>
      </w:r>
      <w:r>
        <w:br/>
      </w:r>
      <w:r>
        <w:rPr>
          <w:rFonts w:ascii="Times New Roman"/>
          <w:b/>
          <w:i w:val="false"/>
          <w:color w:val="000000"/>
        </w:rPr>
        <w:t xml:space="preserve">
MEMOPАНДУМ </w:t>
      </w:r>
    </w:p>
    <w:bookmarkEnd w:id="2"/>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Индустрия және сауда министрлiгі мен Польша Республикасының Кәсiпкерлiктi дамытудың поляк агенттiгі, </w:t>
      </w:r>
      <w:r>
        <w:br/>
      </w:r>
      <w:r>
        <w:rPr>
          <w:rFonts w:ascii="Times New Roman"/>
          <w:b w:val="false"/>
          <w:i w:val="false"/>
          <w:color w:val="000000"/>
          <w:sz w:val="28"/>
        </w:rPr>
        <w:t xml:space="preserve">
      Қазақстан Республикасы мен Польша Республикасы арасындағы шағын кәсiпкерлiк саласындағы екi жақты ынтымақтастыққа жаңа серпiн беруге ниет бiлдiре отырып, </w:t>
      </w:r>
      <w:r>
        <w:br/>
      </w:r>
      <w:r>
        <w:rPr>
          <w:rFonts w:ascii="Times New Roman"/>
          <w:b w:val="false"/>
          <w:i w:val="false"/>
          <w:color w:val="000000"/>
          <w:sz w:val="28"/>
        </w:rPr>
        <w:t xml:space="preserve">
      тең құқықты және өзара тиiмдi негiзде ынтымақтастық орнатуға ұмтыла отырып, </w:t>
      </w:r>
      <w:r>
        <w:br/>
      </w:r>
      <w:r>
        <w:rPr>
          <w:rFonts w:ascii="Times New Roman"/>
          <w:b w:val="false"/>
          <w:i w:val="false"/>
          <w:color w:val="000000"/>
          <w:sz w:val="28"/>
        </w:rPr>
        <w:t xml:space="preserve">
      төмендегiлер туралы келiстi: </w:t>
      </w:r>
    </w:p>
    <w:bookmarkStart w:name="z4" w:id="3"/>
    <w:p>
      <w:pPr>
        <w:spacing w:after="0"/>
        <w:ind w:left="0"/>
        <w:jc w:val="left"/>
      </w:pPr>
      <w:r>
        <w:rPr>
          <w:rFonts w:ascii="Times New Roman"/>
          <w:b/>
          <w:i w:val="false"/>
          <w:color w:val="000000"/>
        </w:rPr>
        <w:t xml:space="preserve"> 
1-бап </w:t>
      </w:r>
    </w:p>
    <w:bookmarkEnd w:id="3"/>
    <w:p>
      <w:pPr>
        <w:spacing w:after="0"/>
        <w:ind w:left="0"/>
        <w:jc w:val="both"/>
      </w:pPr>
      <w:r>
        <w:rPr>
          <w:rFonts w:ascii="Times New Roman"/>
          <w:b w:val="false"/>
          <w:i w:val="false"/>
          <w:color w:val="000000"/>
          <w:sz w:val="28"/>
        </w:rPr>
        <w:t xml:space="preserve">      Тараптар мемлекеттерiнiң ұлттық заңнамасының талаптарына сәйкес және өз құзыретi шеңберiнде Тараптар ынтымақтастықты жүзеге асыратын болады. </w:t>
      </w:r>
      <w:r>
        <w:br/>
      </w:r>
      <w:r>
        <w:rPr>
          <w:rFonts w:ascii="Times New Roman"/>
          <w:b w:val="false"/>
          <w:i w:val="false"/>
          <w:color w:val="000000"/>
          <w:sz w:val="28"/>
        </w:rPr>
        <w:t xml:space="preserve">
      Тараптар Қазақстан Республикасы мен Польша Республикасының шағын және орта кәсiпкерлiк субъектiлерi арасындағы өзара тиiмдi және әрiптестiк байланыстарды дамытуға жәрдемдесетiн болады. </w:t>
      </w:r>
    </w:p>
    <w:bookmarkStart w:name="z5" w:id="4"/>
    <w:p>
      <w:pPr>
        <w:spacing w:after="0"/>
        <w:ind w:left="0"/>
        <w:jc w:val="left"/>
      </w:pPr>
      <w:r>
        <w:rPr>
          <w:rFonts w:ascii="Times New Roman"/>
          <w:b/>
          <w:i w:val="false"/>
          <w:color w:val="000000"/>
        </w:rPr>
        <w:t xml:space="preserve"> 
2-бап </w:t>
      </w:r>
    </w:p>
    <w:bookmarkEnd w:id="4"/>
    <w:p>
      <w:pPr>
        <w:spacing w:after="0"/>
        <w:ind w:left="0"/>
        <w:jc w:val="both"/>
      </w:pPr>
      <w:r>
        <w:rPr>
          <w:rFonts w:ascii="Times New Roman"/>
          <w:b w:val="false"/>
          <w:i w:val="false"/>
          <w:color w:val="000000"/>
          <w:sz w:val="28"/>
        </w:rPr>
        <w:t xml:space="preserve">      Тараптар халықаралық, ұлттық және мамандандырылған көрмелерге, жәрмеңкелерге және Тараптар мемлекеттерiнiң аумағында өткiзiлетiн басқа да осы сияқты шараларға Тараптар мемлекеттерiнiң шағын және орта бизнесi өкiлдерiнiң белсенді қатысуына ықпал ететiн болады. </w:t>
      </w:r>
    </w:p>
    <w:bookmarkStart w:name="z6" w:id="5"/>
    <w:p>
      <w:pPr>
        <w:spacing w:after="0"/>
        <w:ind w:left="0"/>
        <w:jc w:val="left"/>
      </w:pPr>
      <w:r>
        <w:rPr>
          <w:rFonts w:ascii="Times New Roman"/>
          <w:b/>
          <w:i w:val="false"/>
          <w:color w:val="000000"/>
        </w:rPr>
        <w:t xml:space="preserve"> 
3-бап </w:t>
      </w:r>
    </w:p>
    <w:bookmarkEnd w:id="5"/>
    <w:p>
      <w:pPr>
        <w:spacing w:after="0"/>
        <w:ind w:left="0"/>
        <w:jc w:val="both"/>
      </w:pPr>
      <w:r>
        <w:rPr>
          <w:rFonts w:ascii="Times New Roman"/>
          <w:b w:val="false"/>
          <w:i w:val="false"/>
          <w:color w:val="000000"/>
          <w:sz w:val="28"/>
        </w:rPr>
        <w:t xml:space="preserve">      Тараптар инвестицияларды тарту, Тараптар мемлекеттерiнiң шағын және орта кәсiпкерлiк субъектiлерi арасындағы сыртқы экономикалық қатынастарды дамыту мәселелерiнде бiрлескен ынтымақтастықты дамытатын болады. </w:t>
      </w:r>
    </w:p>
    <w:bookmarkStart w:name="z7" w:id="6"/>
    <w:p>
      <w:pPr>
        <w:spacing w:after="0"/>
        <w:ind w:left="0"/>
        <w:jc w:val="left"/>
      </w:pPr>
      <w:r>
        <w:rPr>
          <w:rFonts w:ascii="Times New Roman"/>
          <w:b/>
          <w:i w:val="false"/>
          <w:color w:val="000000"/>
        </w:rPr>
        <w:t xml:space="preserve"> 
4-бап </w:t>
      </w:r>
    </w:p>
    <w:bookmarkEnd w:id="6"/>
    <w:p>
      <w:pPr>
        <w:spacing w:after="0"/>
        <w:ind w:left="0"/>
        <w:jc w:val="both"/>
      </w:pPr>
      <w:r>
        <w:rPr>
          <w:rFonts w:ascii="Times New Roman"/>
          <w:b w:val="false"/>
          <w:i w:val="false"/>
          <w:color w:val="000000"/>
          <w:sz w:val="28"/>
        </w:rPr>
        <w:t xml:space="preserve">      Тараптар шағын кәсiпкерлiктi құқықтық және қаржылық қолдау мәселелерi жөнiндегi ақпаратпен, мерзiмдi басылымдармен және шағын және орта бизнес саласындағы басқа да ақпараттық материалдармен тұрақты негiзде алмасып отырады. </w:t>
      </w:r>
    </w:p>
    <w:bookmarkStart w:name="z8" w:id="7"/>
    <w:p>
      <w:pPr>
        <w:spacing w:after="0"/>
        <w:ind w:left="0"/>
        <w:jc w:val="left"/>
      </w:pPr>
      <w:r>
        <w:rPr>
          <w:rFonts w:ascii="Times New Roman"/>
          <w:b/>
          <w:i w:val="false"/>
          <w:color w:val="000000"/>
        </w:rPr>
        <w:t xml:space="preserve"> 
5-бап </w:t>
      </w:r>
    </w:p>
    <w:bookmarkEnd w:id="7"/>
    <w:p>
      <w:pPr>
        <w:spacing w:after="0"/>
        <w:ind w:left="0"/>
        <w:jc w:val="both"/>
      </w:pPr>
      <w:r>
        <w:rPr>
          <w:rFonts w:ascii="Times New Roman"/>
          <w:b w:val="false"/>
          <w:i w:val="false"/>
          <w:color w:val="000000"/>
          <w:sz w:val="28"/>
        </w:rPr>
        <w:t xml:space="preserve">      Тараптар мемлекеттерінің шағын және орта бизнесi өкiлдерiнiң қатысуымен бiрлескен семинарлар, кездесулер, конференциялар ұйымдастыруға және өткiзуге Тараптар жәрдемдесетiн болады. </w:t>
      </w:r>
    </w:p>
    <w:bookmarkStart w:name="z9" w:id="8"/>
    <w:p>
      <w:pPr>
        <w:spacing w:after="0"/>
        <w:ind w:left="0"/>
        <w:jc w:val="left"/>
      </w:pPr>
      <w:r>
        <w:rPr>
          <w:rFonts w:ascii="Times New Roman"/>
          <w:b/>
          <w:i w:val="false"/>
          <w:color w:val="000000"/>
        </w:rPr>
        <w:t xml:space="preserve"> 
6-бап </w:t>
      </w:r>
    </w:p>
    <w:bookmarkEnd w:id="8"/>
    <w:p>
      <w:pPr>
        <w:spacing w:after="0"/>
        <w:ind w:left="0"/>
        <w:jc w:val="both"/>
      </w:pPr>
      <w:r>
        <w:rPr>
          <w:rFonts w:ascii="Times New Roman"/>
          <w:b w:val="false"/>
          <w:i w:val="false"/>
          <w:color w:val="000000"/>
          <w:sz w:val="28"/>
        </w:rPr>
        <w:t xml:space="preserve">      Осы Меморандум Тараптардың өзара келiсiмi бойынша оның ажырамас бөлiгi болып табылатын жеке хаттамалар арқылы өзгертілетiн және толықтырылатын болады. </w:t>
      </w:r>
    </w:p>
    <w:bookmarkStart w:name="z10" w:id="9"/>
    <w:p>
      <w:pPr>
        <w:spacing w:after="0"/>
        <w:ind w:left="0"/>
        <w:jc w:val="left"/>
      </w:pPr>
      <w:r>
        <w:rPr>
          <w:rFonts w:ascii="Times New Roman"/>
          <w:b/>
          <w:i w:val="false"/>
          <w:color w:val="000000"/>
        </w:rPr>
        <w:t xml:space="preserve"> 
7-бап </w:t>
      </w:r>
    </w:p>
    <w:bookmarkEnd w:id="9"/>
    <w:p>
      <w:pPr>
        <w:spacing w:after="0"/>
        <w:ind w:left="0"/>
        <w:jc w:val="both"/>
      </w:pPr>
      <w:r>
        <w:rPr>
          <w:rFonts w:ascii="Times New Roman"/>
          <w:b w:val="false"/>
          <w:i w:val="false"/>
          <w:color w:val="000000"/>
          <w:sz w:val="28"/>
        </w:rPr>
        <w:t xml:space="preserve">      Осы Меморандумды қолдануға немесе түсiндiруге байланысты даулы мәселелер Тараптар арасындағы консультациялар мен келiссөздер жолымен шешіледі. </w:t>
      </w:r>
    </w:p>
    <w:bookmarkStart w:name="z11" w:id="10"/>
    <w:p>
      <w:pPr>
        <w:spacing w:after="0"/>
        <w:ind w:left="0"/>
        <w:jc w:val="left"/>
      </w:pPr>
      <w:r>
        <w:rPr>
          <w:rFonts w:ascii="Times New Roman"/>
          <w:b/>
          <w:i w:val="false"/>
          <w:color w:val="000000"/>
        </w:rPr>
        <w:t xml:space="preserve"> 
8-бап </w:t>
      </w:r>
    </w:p>
    <w:bookmarkEnd w:id="10"/>
    <w:p>
      <w:pPr>
        <w:spacing w:after="0"/>
        <w:ind w:left="0"/>
        <w:jc w:val="both"/>
      </w:pPr>
      <w:r>
        <w:rPr>
          <w:rFonts w:ascii="Times New Roman"/>
          <w:b w:val="false"/>
          <w:i w:val="false"/>
          <w:color w:val="000000"/>
          <w:sz w:val="28"/>
        </w:rPr>
        <w:t xml:space="preserve">      Осы Меморандум қол қойылған күнiнен бастап күшіне енедi және бiр Тарап осы Меморандумның қолданылуын тоқтату ниетi туралы дипломатиялық арналар бойынша екiншi Тараптың жазбаша хабарламасын алған күнiнен бастап үш ай өткенге дейiн күшiнде қалады. </w:t>
      </w:r>
      <w:r>
        <w:br/>
      </w:r>
      <w:r>
        <w:rPr>
          <w:rFonts w:ascii="Times New Roman"/>
          <w:b w:val="false"/>
          <w:i w:val="false"/>
          <w:color w:val="000000"/>
          <w:sz w:val="28"/>
        </w:rPr>
        <w:t xml:space="preserve">
      Осы Меморандумның қолданылуын тоқтату Тараптардың осы Меморандум ережелерiнiң негiзінде келiсiлген және қолданылуын тоқтату сәтiне аяқталмаған жобалар мен бағдарламалардың орындалуына, сондай-ақ осы Меморандумның ережелерiн iске асыру мақсатында жасасқан шарттардың қолданылуына әсерiн тигiзбейді. </w:t>
      </w:r>
      <w:r>
        <w:br/>
      </w:r>
      <w:r>
        <w:rPr>
          <w:rFonts w:ascii="Times New Roman"/>
          <w:b w:val="false"/>
          <w:i w:val="false"/>
          <w:color w:val="000000"/>
          <w:sz w:val="28"/>
        </w:rPr>
        <w:t xml:space="preserve">
      2003 жылғы "____"___________ ____________ қаласында, әр қайсысы қазақ, поляк, орыс және ағылшын тiлдерiнде екi түпнұсқалық данада жасалды, бұл ретте барлық мәтiндердiң күшi бiрдей. Осы Меморандумның ережелерiн түсiндiру кезiнде келiспеушiлiктер туындаған жағдайда Тараптар ағылшын тiлiндегi мәтiнге жүгінеді. </w:t>
      </w:r>
    </w:p>
    <w:p>
      <w:pPr>
        <w:spacing w:after="0"/>
        <w:ind w:left="0"/>
        <w:jc w:val="both"/>
      </w:pPr>
      <w:r>
        <w:rPr>
          <w:rFonts w:ascii="Times New Roman"/>
          <w:b w:val="false"/>
          <w:i/>
          <w:color w:val="000000"/>
          <w:sz w:val="28"/>
        </w:rPr>
        <w:t xml:space="preserve">      Қазақстан Республикасының        Польша Республикасының </w:t>
      </w:r>
      <w:r>
        <w:br/>
      </w:r>
      <w:r>
        <w:rPr>
          <w:rFonts w:ascii="Times New Roman"/>
          <w:b w:val="false"/>
          <w:i w:val="false"/>
          <w:color w:val="000000"/>
          <w:sz w:val="28"/>
        </w:rPr>
        <w:t>
</w:t>
      </w:r>
      <w:r>
        <w:rPr>
          <w:rFonts w:ascii="Times New Roman"/>
          <w:b w:val="false"/>
          <w:i/>
          <w:color w:val="000000"/>
          <w:sz w:val="28"/>
        </w:rPr>
        <w:t xml:space="preserve">      Индустрия және сауда             Кәсiпкерлiктi дамыту </w:t>
      </w:r>
      <w:r>
        <w:br/>
      </w:r>
      <w:r>
        <w:rPr>
          <w:rFonts w:ascii="Times New Roman"/>
          <w:b w:val="false"/>
          <w:i w:val="false"/>
          <w:color w:val="000000"/>
          <w:sz w:val="28"/>
        </w:rPr>
        <w:t>
</w:t>
      </w:r>
      <w:r>
        <w:rPr>
          <w:rFonts w:ascii="Times New Roman"/>
          <w:b w:val="false"/>
          <w:i/>
          <w:color w:val="000000"/>
          <w:sz w:val="28"/>
        </w:rPr>
        <w:t xml:space="preserve">      министрлігі үшін                 поляк агенттiгi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