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8f92" w14:textId="8be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7 тамыздағы N 883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наурыздағы N 285 қаулысы. Күші жойылды - ҚР Үкіметінің 2006.07.21. N 697 (алғаш рет 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Үкiметінiң жанынан Шағын және орта бизнес мәселелерi жөнiндегi комиссияны құру туралы" Қазақстан Республикасы Үкiметiнің 2002 жылғы 7 тамыздағы N 883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26, 284-құжат)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жанындағы Шағын және орта бизнес мәселелерi жөніндегi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Сауда-өнеркәсiп палаталары одағының президентi Хамит Қошанұлы Рақышев (келiсiм бойынша) енгiзілсiн.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