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4c81" w14:textId="4504c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бюджетте "Өкiлдiк шығындар" бағдарламасы бойынша көзделген қаражатты пайдалану ережесiн және өкiлдiк шығындардың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20 наурыздағы N 281 қаулысы. Күші жойылды - ҚР Үкіметінің 2007.03.20. N 225 (2007 жылғы 1 сәуiрден бастап қолданысқа енгiзiледi)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br/>
      </w:r>
      <w:r>
        <w:rPr>
          <w:rFonts w:ascii="Times New Roman"/>
          <w:b w:val="false"/>
          <w:i w:val="false"/>
          <w:color w:val="000000"/>
          <w:sz w:val="28"/>
        </w:rPr>
        <w:t>
      1) Республикалық бюджетте "Өкiлдiк шығындар" бағдарламасы бойынша көзделген қаражатты пайдалану ережесi;
</w:t>
      </w:r>
      <w:r>
        <w:br/>
      </w:r>
      <w:r>
        <w:rPr>
          <w:rFonts w:ascii="Times New Roman"/>
          <w:b w:val="false"/>
          <w:i w:val="false"/>
          <w:color w:val="000000"/>
          <w:sz w:val="28"/>
        </w:rPr>
        <w:t>
      2) өкiлдiк шығындардың нормалары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2003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2003 жылғы 20 наурыздағы  
</w:t>
      </w:r>
      <w:r>
        <w:br/>
      </w:r>
      <w:r>
        <w:rPr>
          <w:rFonts w:ascii="Times New Roman"/>
          <w:b w:val="false"/>
          <w:i w:val="false"/>
          <w:color w:val="000000"/>
          <w:sz w:val="28"/>
        </w:rPr>
        <w:t>
N 281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бюджетте "Өкiлдiк шығындар" бағдарламасы бойынша көзделген қаражатты пайдалану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республикалық бюджетте "Өкiлдiк шығындар" бағдарламасы бойынша көзделген қаражатты пайдаланудың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Өкiлдiк шығындар - тиiстi қаржы жылына арналған республикалық бюджетте көзделген және республикалық бюджеттiк бағдарламалардың әкiмшiсi шетелдiк делегацияларды қабылдауға, кеңестер, семинарлар, салтанатты және ресми iс-шаралар өткiзуге, сондай-ақ Қазақстан Республикасы Президентiнiң, Қазақстан Республикасы Премьер-Министрінің, Қазақстан Республикасы Мемлекеттiк хатшысының, Қазақстан Республикасы Сыртқы iстер министрiнiң, халықаралық байқау миссияларының құрамында шет мемлекеттердегі сайлауларға Қазақстан Республикасының атынан байқаушылар ретінде жіберілетін, республикалық бюджет есебінен ұсталатын органдардың лауазымды тұлғаларының шетелдiк сапарлары кезіндегi өкiлдiк мақсаттарға бөлінетін қаражат.
</w:t>
      </w:r>
      <w:r>
        <w:br/>
      </w:r>
      <w:r>
        <w:rPr>
          <w:rFonts w:ascii="Times New Roman"/>
          <w:b w:val="false"/>
          <w:i w:val="false"/>
          <w:color w:val="000000"/>
          <w:sz w:val="28"/>
        </w:rPr>
        <w:t>
      Осы тармақтың үшінші абзацында көзделген жағдайларды қоспағанда, өкілдік шығындарға:
</w:t>
      </w:r>
      <w:r>
        <w:br/>
      </w:r>
      <w:r>
        <w:rPr>
          <w:rFonts w:ascii="Times New Roman"/>
          <w:b w:val="false"/>
          <w:i w:val="false"/>
          <w:color w:val="000000"/>
          <w:sz w:val="28"/>
        </w:rPr>
        <w:t>
      1) iс-шараларға қатысу үшiн Қазақстан Республикасына шақырылатын тұлғалардың қонақ үйде тұруына және баратын пунктiне дейiнгi көлiктiк шығындарына ақы төлеуге;
</w:t>
      </w:r>
      <w:r>
        <w:br/>
      </w:r>
      <w:r>
        <w:rPr>
          <w:rFonts w:ascii="Times New Roman"/>
          <w:b w:val="false"/>
          <w:i w:val="false"/>
          <w:color w:val="000000"/>
          <w:sz w:val="28"/>
        </w:rPr>
        <w:t>
      2) ресми қонақасыға, кешкi астарға, кофе-брейктерге, фуршеттерге;
</w:t>
      </w:r>
      <w:r>
        <w:br/>
      </w:r>
      <w:r>
        <w:rPr>
          <w:rFonts w:ascii="Times New Roman"/>
          <w:b w:val="false"/>
          <w:i w:val="false"/>
          <w:color w:val="000000"/>
          <w:sz w:val="28"/>
        </w:rPr>
        <w:t>
      3) ресми қабылдаулар өткiзу кезіндегi музыкалық сүйемелдеуге;
</w:t>
      </w:r>
      <w:r>
        <w:br/>
      </w:r>
      <w:r>
        <w:rPr>
          <w:rFonts w:ascii="Times New Roman"/>
          <w:b w:val="false"/>
          <w:i w:val="false"/>
          <w:color w:val="000000"/>
          <w:sz w:val="28"/>
        </w:rPr>
        <w:t>
      4) кәдесыйлар, ескерткiш сыйлықтар сатып алуға;
</w:t>
      </w:r>
      <w:r>
        <w:br/>
      </w:r>
      <w:r>
        <w:rPr>
          <w:rFonts w:ascii="Times New Roman"/>
          <w:b w:val="false"/>
          <w:i w:val="false"/>
          <w:color w:val="000000"/>
          <w:sz w:val="28"/>
        </w:rPr>
        <w:t>
      5) автокөлiктiк қызмет көрсетуге;
</w:t>
      </w:r>
      <w:r>
        <w:br/>
      </w:r>
      <w:r>
        <w:rPr>
          <w:rFonts w:ascii="Times New Roman"/>
          <w:b w:val="false"/>
          <w:i w:val="false"/>
          <w:color w:val="000000"/>
          <w:sz w:val="28"/>
        </w:rPr>
        <w:t>
      6) аудармашылардың қызметiне ақы төлеуге;
</w:t>
      </w:r>
      <w:r>
        <w:br/>
      </w:r>
      <w:r>
        <w:rPr>
          <w:rFonts w:ascii="Times New Roman"/>
          <w:b w:val="false"/>
          <w:i w:val="false"/>
          <w:color w:val="000000"/>
          <w:sz w:val="28"/>
        </w:rPr>
        <w:t>
      7) залды жалға алуға арналған шығындар;
</w:t>
      </w:r>
      <w:r>
        <w:br/>
      </w:r>
      <w:r>
        <w:rPr>
          <w:rFonts w:ascii="Times New Roman"/>
          <w:b w:val="false"/>
          <w:i w:val="false"/>
          <w:color w:val="000000"/>
          <w:sz w:val="28"/>
        </w:rPr>
        <w:t>
      8) Қазақстан Республикасының Сыртқы iстер министрлiгi рұқсат еткен өзге де шығыстар жатады.
</w:t>
      </w:r>
      <w:r>
        <w:br/>
      </w:r>
      <w:r>
        <w:rPr>
          <w:rFonts w:ascii="Times New Roman"/>
          <w:b w:val="false"/>
          <w:i w:val="false"/>
          <w:color w:val="000000"/>
          <w:sz w:val="28"/>
        </w:rPr>
        <w:t>
      Халықаралық байқау миссияларының құрамында шет мемлекеттердегі сайлауларға Қазақстан Республикасының атынан байқаушылар ретінде жіберілетін, республикалық бюджет есебінен ұсталатын мемлекеттік органдардың лауазымды тұлғаларының өкілдік шығындарына:
</w:t>
      </w:r>
      <w:r>
        <w:br/>
      </w:r>
      <w:r>
        <w:rPr>
          <w:rFonts w:ascii="Times New Roman"/>
          <w:b w:val="false"/>
          <w:i w:val="false"/>
          <w:color w:val="000000"/>
          <w:sz w:val="28"/>
        </w:rPr>
        <w:t>
      1) автокөліктік қызмет көрсету;
</w:t>
      </w:r>
      <w:r>
        <w:br/>
      </w:r>
      <w:r>
        <w:rPr>
          <w:rFonts w:ascii="Times New Roman"/>
          <w:b w:val="false"/>
          <w:i w:val="false"/>
          <w:color w:val="000000"/>
          <w:sz w:val="28"/>
        </w:rPr>
        <w:t>
      2) аудармашылардың қызметтеріне ақы төлеу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2004.02.09.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2005.08.12.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енгізіледі)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Республикалық бюджеттің өкiлдiк шығындарға бөлiнетiн қаражатын пайдаланудың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Сыртқы iстер министрлiгi мемлекеттiк органдардың ұсыныстары негiзінде және тиiстi қаржы жылына арналған республикалық бюджетте өкiлдiк шығындарға көзделген қаражат көлемiне сүйене отырып, Өкiлдiк шығындарды талап ететiн жылдық Іс-шаралар жоспарын (бұдан әрi - Жоспар) жасайды.
</w:t>
      </w:r>
      <w:r>
        <w:br/>
      </w:r>
      <w:r>
        <w:rPr>
          <w:rFonts w:ascii="Times New Roman"/>
          <w:b w:val="false"/>
          <w:i w:val="false"/>
          <w:color w:val="000000"/>
          <w:sz w:val="28"/>
        </w:rPr>
        <w:t>
      Мемлекеттiк органдардың ұсыныстары негiзiнде күтпеген iс-шараларды өткiзудiң саяси мәндiлiгi мен бөлiнген қаражат көлемiн ескере отырып, Қазақстан Республикасының Сыртқы iстер министрлiгi Жоспарды жыл бойы түзете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бюджеттiк бағдарламалар әкiмшiлерiнiң республикалық бюджетте өкiлдік шығындарға көзделген қаражатты бөлу туралы өтiнiштерiн:
</w:t>
      </w:r>
      <w:r>
        <w:br/>
      </w:r>
      <w:r>
        <w:rPr>
          <w:rFonts w:ascii="Times New Roman"/>
          <w:b w:val="false"/>
          <w:i w:val="false"/>
          <w:color w:val="000000"/>
          <w:sz w:val="28"/>
        </w:rPr>
        <w:t>
      1) iс-шараны өткiзу қажеттiгiнiң негiздемесi;
</w:t>
      </w:r>
      <w:r>
        <w:br/>
      </w:r>
      <w:r>
        <w:rPr>
          <w:rFonts w:ascii="Times New Roman"/>
          <w:b w:val="false"/>
          <w:i w:val="false"/>
          <w:color w:val="000000"/>
          <w:sz w:val="28"/>
        </w:rPr>
        <w:t>
      2) деңгейi мен форматы бойынша делегацияның болу бағдарламалары;
</w:t>
      </w:r>
      <w:r>
        <w:br/>
      </w:r>
      <w:r>
        <w:rPr>
          <w:rFonts w:ascii="Times New Roman"/>
          <w:b w:val="false"/>
          <w:i w:val="false"/>
          <w:color w:val="000000"/>
          <w:sz w:val="28"/>
        </w:rPr>
        <w:t>
      3) iс-шаралар дайындау мен өткiзудiң жұмыс жоспары;
</w:t>
      </w:r>
      <w:r>
        <w:br/>
      </w:r>
      <w:r>
        <w:rPr>
          <w:rFonts w:ascii="Times New Roman"/>
          <w:b w:val="false"/>
          <w:i w:val="false"/>
          <w:color w:val="000000"/>
          <w:sz w:val="28"/>
        </w:rPr>
        <w:t>
      4) iс-шараға қатысушылардың iс жүзiндегi санын растайтын құжаттар;
</w:t>
      </w:r>
      <w:r>
        <w:br/>
      </w:r>
      <w:r>
        <w:rPr>
          <w:rFonts w:ascii="Times New Roman"/>
          <w:b w:val="false"/>
          <w:i w:val="false"/>
          <w:color w:val="000000"/>
          <w:sz w:val="28"/>
        </w:rPr>
        <w:t>
      5) шығыстардың әрбiр ерекшелiктерi негiзделген қаржыландыру жоспарлары;
</w:t>
      </w:r>
      <w:r>
        <w:br/>
      </w:r>
      <w:r>
        <w:rPr>
          <w:rFonts w:ascii="Times New Roman"/>
          <w:b w:val="false"/>
          <w:i w:val="false"/>
          <w:color w:val="000000"/>
          <w:sz w:val="28"/>
        </w:rPr>
        <w:t>
      6) осы Ереженiң 3-тармағына сәйкес Жоспарда тиiстi iс-шара болған кезде Қазақстан Республикасының Сыртқы iстер министрлiгi қарайды.
</w:t>
      </w:r>
      <w:r>
        <w:br/>
      </w:r>
      <w:r>
        <w:rPr>
          <w:rFonts w:ascii="Times New Roman"/>
          <w:b w:val="false"/>
          <w:i w:val="false"/>
          <w:color w:val="000000"/>
          <w:sz w:val="28"/>
        </w:rPr>
        <w:t>
      Бюджеттiк бағдарламалардың әкімшілерi өкiлдiк шығыстарды өтеу үшiн қаражат бөлу туралы өтiнiш жасаған кезде нақты шығыстарды растайтын құжаттарды (түбiртектердi, шот-фактураларды, жөнелтпе құжаттарды) тапсыру қажет.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Үкіметінің 2004.02.09. N 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Ереженiң 2-тармағының 3), 4), 7) тармақшаларында белгіленген өкiлдiк шығындар бойынша республикалық бюджеттiк бағдарламалардың әкiмшiлерi көрсетiлген тауарлар мен қызметтердi ұсынатын ұйымдардың тауарлары мен қызметтерiнiң құнын, сондай-ақ деректемелерiн көрсете отырып, заңнамада белгiленген тәртiптiң сақталуын растайтын құжаттарды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Сыртқы iстер министрлiгi Жоспар және республикалық бюджеттiк бағдарламалар әкiмшiлерiнiң өтiнiшi негiзiнде осы қаулымен бекiтiлген өкiлдiк шығындардың нормаларына сәйкес қаржыландыру республикалық бюджетте Қазақстан Республикасы Сыртқы iстер министрлiгiне тиiстi бюджеттiк бағдарламалар бойынша көзделген қаражат есебiнен жүзеге асырылатын Қазақстан Республикасының мемлекеттік шекарасын делимитациялауға және демаркациялауға, Каспий теңiзiнiң құқықтық мәртебесi мен трансшекаралық өзендердiң су ресурстарын ұтымды пайдалануға қатысты мәселелерге байланысты өкiлдік шығындарды қоспағанда, республикалық бюджеттiк бағдарламалардың әкiмшiлерiне өкiлдiк шығындарға арналған қаражат бөлудi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2004.02.09. N 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7. Өкiлдiк шығындарға арналған қаражатты бөлу Қазақстан Республикасы Премьер-Министрiнің шешiмiмен ресiмделетiн iс-шараларға қатысу үшiн Қазақстан Республикасына шақырылатын тұлғалардың қонақ үйде тұруына және баратын пунктiне дейiнгi көлiктiк шығындарына ақы төлеуге, Қазақстан Республикасы Президентiнiң, Қазақстан Республикасы Премьер-Министрiнiң, Қазақстан Республикасы Мемлекеттiк хатшысының, Қазақстан Республикасы Сыртқы iстер министрiнiң шетелдiк сапарлары кезiндегi өкiлдiк мақсаттарға қаражат бөлу, сондай-ақ халықаралық байқау миссияларының құрамында шет мемлекеттердегі сайлауларға Қазақстан Республикасының атынан байқаушылар ретінде жіберілетін, республикалық бюджет есебінен ұсталатын мемлекеттік органдардың лауазымды тұлғаларына автокөліктік қызмет
</w:t>
      </w:r>
      <w:r>
        <w:rPr>
          <w:rFonts w:ascii="Times New Roman"/>
          <w:b/>
          <w:i w:val="false"/>
          <w:color w:val="000000"/>
          <w:sz w:val="28"/>
        </w:rPr>
        <w:t>
</w:t>
      </w:r>
      <w:r>
        <w:rPr>
          <w:rFonts w:ascii="Times New Roman"/>
          <w:b w:val="false"/>
          <w:i w:val="false"/>
          <w:color w:val="000000"/>
          <w:sz w:val="28"/>
        </w:rPr>
        <w:t>
көрсетуге және аудармашылардың қызметтеріне ақы төлеуге қаражат
</w:t>
      </w:r>
      <w:r>
        <w:rPr>
          <w:rFonts w:ascii="Times New Roman"/>
          <w:b/>
          <w:i w:val="false"/>
          <w:color w:val="000000"/>
          <w:sz w:val="28"/>
        </w:rPr>
        <w:t>
</w:t>
      </w:r>
      <w:r>
        <w:rPr>
          <w:rFonts w:ascii="Times New Roman"/>
          <w:b w:val="false"/>
          <w:i w:val="false"/>
          <w:color w:val="000000"/>
          <w:sz w:val="28"/>
        </w:rPr>
        <w:t>
бөлу жағдайларын қоспағанда, Қазақстан Республикасы Сыртқы iстер министрлiгiнің шешiмiмен ресiмделедi. 
</w:t>
      </w:r>
      <w:r>
        <w:br/>
      </w:r>
      <w:r>
        <w:rPr>
          <w:rFonts w:ascii="Times New Roman"/>
          <w:b w:val="false"/>
          <w:i w:val="false"/>
          <w:color w:val="000000"/>
          <w:sz w:val="28"/>
        </w:rPr>
        <w:t>
      Өкiлдiк шығындарға қаражат бөлу туралы Қазақстан Республикасы Премьер-Министрiнiң және Қазақстан Республикасы Сыртқы iстер министрлiгiнiң шешiмдерi жоспарланып отырған iс-шара басталғанға дейiн қабылданады. 
</w:t>
      </w:r>
      <w:r>
        <w:br/>
      </w:r>
      <w:r>
        <w:rPr>
          <w:rFonts w:ascii="Times New Roman"/>
          <w:b w:val="false"/>
          <w:i w:val="false"/>
          <w:color w:val="000000"/>
          <w:sz w:val="28"/>
        </w:rPr>
        <w:t>
      Объективтi себептерге орай, Қазақстан Республикасы Премьер-Министрiнiң және Қазақстан Республикасы Сыртқы iстер министрлiгiнiң шешiмдерiн жоспарланып отырған iс-шара басталғанға дейiн қабылдау мүмкiн болмаған ерекше жағдайларда, белгiленген тәртiппен өкiлдiк шығыстарды өтеу туралы Қазақстан Республикасы Премьер-Министрiнiң және Қазақстан Республикасы Сыртқы iстер министрлiгiнiң шешiмдерi қабылдануы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2004.02.09.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2005.08.12.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835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енгізіледі)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Қаржы министрлiгi Қазақстан Республикасы Сыртқы iстер министрлiгiнiң шешiмi негiзiнде заңнамада белгiленген тәртiппен республикалық бюджеттi қаржыландырудың жиынтық жоспарына өзгерiстер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Президентiнің, Қазақстан Республикасы Премьер-Министрiнiң, Қазақстан Республикасы Мемлекеттiк хатшысының, Қазақстан Республикасы Сыртқы iстер министрiнiң шетелдiк сапарлары, сондай-ақ республикалық бюджет есебінен ұсталатын мемлекеттік органдардың
</w:t>
      </w:r>
      <w:r>
        <w:rPr>
          <w:rFonts w:ascii="Times New Roman"/>
          <w:b/>
          <w:i w:val="false"/>
          <w:color w:val="000000"/>
          <w:sz w:val="28"/>
        </w:rPr>
        <w:t>
</w:t>
      </w:r>
      <w:r>
        <w:rPr>
          <w:rFonts w:ascii="Times New Roman"/>
          <w:b w:val="false"/>
          <w:i w:val="false"/>
          <w:color w:val="000000"/>
          <w:sz w:val="28"/>
        </w:rPr>
        <w:t>
лауазымды тұлғаларын халықаралық байқау миссияларының құрамында шет мемлекеттердегі сайлауларға Қазақстан Республикасының атынан байқаушылар ретінде жіберу кезінде өкiлдiк шығындарға қолма-қол шетел валютасын бөлу мынадай тәртiппен жүзеге асырылады:
</w:t>
      </w:r>
      <w:r>
        <w:br/>
      </w:r>
      <w:r>
        <w:rPr>
          <w:rFonts w:ascii="Times New Roman"/>
          <w:b w:val="false"/>
          <w:i w:val="false"/>
          <w:color w:val="000000"/>
          <w:sz w:val="28"/>
        </w:rPr>
        <w:t>
      Қазақстан Республикасының Сыртқы iстер министрлігі бөлiнген қаражатты айырбастау үшiн Астана қаласының қазынашылық басқармасында валюталық шот ашады;
</w:t>
      </w:r>
      <w:r>
        <w:br/>
      </w:r>
      <w:r>
        <w:rPr>
          <w:rFonts w:ascii="Times New Roman"/>
          <w:b w:val="false"/>
          <w:i w:val="false"/>
          <w:color w:val="000000"/>
          <w:sz w:val="28"/>
        </w:rPr>
        <w:t>
      Астана қаласы қазынашылық басқармасының өтінiшi бойынша Қазақстан Республикасы Ұлттық Банкiнiң орталық филиалы шетел валютасын айырбастауды жүргізедi және оның корреспонденттік (валюталық) шотына аударады;
</w:t>
      </w:r>
      <w:r>
        <w:br/>
      </w:r>
      <w:r>
        <w:rPr>
          <w:rFonts w:ascii="Times New Roman"/>
          <w:b w:val="false"/>
          <w:i w:val="false"/>
          <w:color w:val="000000"/>
          <w:sz w:val="28"/>
        </w:rPr>
        <w:t>
      Астана қаласының қазынашылық басқармасы Қазақстан Республикасы Ұлттық Банкiнiң орталық филиалы көшiрме үзiндiсiнің негiзiнде шетел валютасын Қазақстан Республикасы Сыртқы iстер министрлiгiнің валюталық шотына есептейдi;
</w:t>
      </w:r>
      <w:r>
        <w:br/>
      </w:r>
      <w:r>
        <w:rPr>
          <w:rFonts w:ascii="Times New Roman"/>
          <w:b w:val="false"/>
          <w:i w:val="false"/>
          <w:color w:val="000000"/>
          <w:sz w:val="28"/>
        </w:rPr>
        <w:t>
      Қазақстан Республикасының Сыртқы iстер министрлiгi ай сайын 10-күніне дейiн Астана қаласының қазынашылық басқармасына тиiстi айға арналған жоспарлы тағайындауларға баламалы сомада келесi күнтiзбелiк айға қолма-қол шетел валютасын алуға өтiнiм жолдайды;
</w:t>
      </w:r>
      <w:r>
        <w:br/>
      </w:r>
      <w:r>
        <w:rPr>
          <w:rFonts w:ascii="Times New Roman"/>
          <w:b w:val="false"/>
          <w:i w:val="false"/>
          <w:color w:val="000000"/>
          <w:sz w:val="28"/>
        </w:rPr>
        <w:t>
      өкiлдiк шығындарға арналған қаражатты бөлу туралы қабылданған шешiмнің негiзiнде Қазақстан Республикасының Сыртқы iстер министрлiгi ресми делегацияның құрамына кiретiн адамдарды көрсете отырып, қолма-қол шетел валютасын алуға арналған сенiмхатты беру үшiн Астана қаласының қазынашылық басқармасына хат жолдайды. Астана қаласының қазынашылық басқармасы Сыртқы істер министрлiгiнiң хатында көрсетiлген адамға Ұлттық Банктің Астана қаласындағы орталық филиалынан қолма-қол шетел валютасын алуға сенiмхат 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9-тармаққа өзгерту енгізілді - ҚР Үкіметінің 2004.02.09.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енгізіледі)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Есеп беру және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Сыртқы iстер министрлiгi өкiлдiк шығындарға бөлiнетiн қаражаттың жұмсалуына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Өкiлдiк шығындарға арналған қаражатты алған республикалық бюджеттiк бағдарламалардың әкiмшiлерi көрсетiлген қаражаттың пайдаланылуы туралы тоқсан сайынғы есептi, ал өкiлдiк шығындарға арналған қаражатты алған адамдар iс-шаралар өткiзiлгеннен кейiн 15 күнтiзбелiк күн iшiнде тиiстi тауарларды сатқан, жұмыстарды атқарған және қызметтер көрсеткен ұйымның мөрiмен куәландырылған сатып алынған тауарлардың, жұмыстардың және қызметтердiң құны мен көлемiн көрсете отырып, растайтын құжаттарды (түбiртектердi, есеп-фактураларды, жөнелтпе құжаттарды) Қазақстан Республикасының Сыртқы iстер министрлiгiне ұсынуы тиiс.
</w:t>
      </w:r>
      <w:r>
        <w:br/>
      </w:r>
      <w:r>
        <w:rPr>
          <w:rFonts w:ascii="Times New Roman"/>
          <w:b w:val="false"/>
          <w:i w:val="false"/>
          <w:color w:val="000000"/>
          <w:sz w:val="28"/>
        </w:rPr>
        <w:t>
      Осы Ереженiң 9-тармағында белгiленген тәртiппен бөлiнетiн қаражат бойынша есеп беретін адам iс-шаралар өткiзiлгеннен кейiн 30 күнтiзбелiк күн iшiнде Қазақстан Республикасы Сыртқы iстер министрлiгiнiң валюталық шотына пайдаланылмаған ақшаның сомасын қайтарады және оған Қазақстан Республикасы Президентiнің және Қазақстан Республикасы Мемлекеттiк хатшысының шетелге сапары кезiнде Қазақстан Республикасы Президентi Протоколының Бастығы бекiткен немесе Қазақстан Республикасы Премьер-Министрiнің, Қазақстан Республикасы Сыртқы iстер министрiнiң шетелге сапары кезiнде Қазақстан Республикасы Премьер-Министрiнiң Кеңсесi Басшысының орынбасары, республикалық бюджет есебінен ұсталатын мемлекеттік органдардың лауазымды тұлғаларын халықаралық байқау миссияларының құрамында шет
</w:t>
      </w:r>
      <w:r>
        <w:rPr>
          <w:rFonts w:ascii="Times New Roman"/>
          <w:b/>
          <w:i w:val="false"/>
          <w:color w:val="000000"/>
          <w:sz w:val="28"/>
        </w:rPr>
        <w:t>
</w:t>
      </w:r>
      <w:r>
        <w:rPr>
          <w:rFonts w:ascii="Times New Roman"/>
          <w:b w:val="false"/>
          <w:i w:val="false"/>
          <w:color w:val="000000"/>
          <w:sz w:val="28"/>
        </w:rPr>
        <w:t>
мемлекеттердегі сайлауларға Қазақстан Республикасының атынан
</w:t>
      </w:r>
      <w:r>
        <w:rPr>
          <w:rFonts w:ascii="Times New Roman"/>
          <w:b/>
          <w:i w:val="false"/>
          <w:color w:val="000000"/>
          <w:sz w:val="28"/>
        </w:rPr>
        <w:t>
</w:t>
      </w:r>
      <w:r>
        <w:rPr>
          <w:rFonts w:ascii="Times New Roman"/>
          <w:b w:val="false"/>
          <w:i w:val="false"/>
          <w:color w:val="000000"/>
          <w:sz w:val="28"/>
        </w:rPr>
        <w:t>
байқаушылар ретінде жіберу кезінде Қазақстан Республикасы Орталық сайлау комиссиясының төрағасы бекiткен, елтаңбалық мөрмен расталған өкiлдiк мақсаттарға арналған шығындар жөніндегi актiнi, сондай-ақ қолма-қол қаражатты қайтару туралы түбiртектi және Қазақстан Республикасының Ұлттық Банкi орталық филиалының кiрiс ордерiн тапсырады.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11-тармаққа өзгерту енгізілді - ҚР Үкіметінің 2004.02.09.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2004.10.20.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1080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1240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қолданысқа енгізіледі)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Өкiлдiк шығындарға бөлiнген қаражаттың мақсатты және тиiмдi пайдаланылуы үшiн жауапкершiлiк республикалық бюджеттiк бағдарламалардың әкiмшiлерiне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Yкiметiнің          
</w:t>
      </w:r>
      <w:r>
        <w:br/>
      </w:r>
      <w:r>
        <w:rPr>
          <w:rFonts w:ascii="Times New Roman"/>
          <w:b w:val="false"/>
          <w:i w:val="false"/>
          <w:color w:val="000000"/>
          <w:sz w:val="28"/>
        </w:rPr>
        <w:t>
2003 жылғы 20 наурыздағы  
</w:t>
      </w:r>
      <w:r>
        <w:br/>
      </w:r>
      <w:r>
        <w:rPr>
          <w:rFonts w:ascii="Times New Roman"/>
          <w:b w:val="false"/>
          <w:i w:val="false"/>
          <w:color w:val="000000"/>
          <w:sz w:val="28"/>
        </w:rPr>
        <w:t>
N 281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Өкiлдiк шығындардың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Қосымшаға өзгерту енгізілді - ҚР Үкіметінің 2004.02.09. N 152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Шығыстардың атауы                   |   Құны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Ресми түстiктердi, кешкi астарды
</w:t>
      </w:r>
      <w:r>
        <w:br/>
      </w:r>
      <w:r>
        <w:rPr>
          <w:rFonts w:ascii="Times New Roman"/>
          <w:b w:val="false"/>
          <w:i w:val="false"/>
          <w:color w:val="000000"/>
          <w:sz w:val="28"/>
        </w:rPr>
        <w:t>
    беруге арналған шығындар делегация үшін
</w:t>
      </w:r>
      <w:r>
        <w:br/>
      </w:r>
      <w:r>
        <w:rPr>
          <w:rFonts w:ascii="Times New Roman"/>
          <w:b w:val="false"/>
          <w:i w:val="false"/>
          <w:color w:val="000000"/>
          <w:sz w:val="28"/>
        </w:rPr>
        <w:t>
    күніне бiр адамға арналған есеппен
</w:t>
      </w:r>
      <w:r>
        <w:br/>
      </w:r>
      <w:r>
        <w:rPr>
          <w:rFonts w:ascii="Times New Roman"/>
          <w:b w:val="false"/>
          <w:i w:val="false"/>
          <w:color w:val="000000"/>
          <w:sz w:val="28"/>
        </w:rPr>
        <w:t>
    жүргізіледі;                                 6 500-ге дейiн
</w:t>
      </w:r>
      <w:r>
        <w:br/>
      </w:r>
      <w:r>
        <w:rPr>
          <w:rFonts w:ascii="Times New Roman"/>
          <w:b w:val="false"/>
          <w:i w:val="false"/>
          <w:color w:val="000000"/>
          <w:sz w:val="28"/>
        </w:rPr>
        <w:t>
    Қазақстан Республикасы Президентiнің,
</w:t>
      </w:r>
      <w:r>
        <w:br/>
      </w:r>
      <w:r>
        <w:rPr>
          <w:rFonts w:ascii="Times New Roman"/>
          <w:b w:val="false"/>
          <w:i w:val="false"/>
          <w:color w:val="000000"/>
          <w:sz w:val="28"/>
        </w:rPr>
        <w:t>
    Қазақстан Республикасы Премьер-
</w:t>
      </w:r>
      <w:r>
        <w:br/>
      </w:r>
      <w:r>
        <w:rPr>
          <w:rFonts w:ascii="Times New Roman"/>
          <w:b w:val="false"/>
          <w:i w:val="false"/>
          <w:color w:val="000000"/>
          <w:sz w:val="28"/>
        </w:rPr>
        <w:t>
    Министрiнің, Қазақстан Республикасы
</w:t>
      </w:r>
      <w:r>
        <w:br/>
      </w:r>
      <w:r>
        <w:rPr>
          <w:rFonts w:ascii="Times New Roman"/>
          <w:b w:val="false"/>
          <w:i w:val="false"/>
          <w:color w:val="000000"/>
          <w:sz w:val="28"/>
        </w:rPr>
        <w:t>
    Парламентiнiң палаталары Төрағаларының,
</w:t>
      </w:r>
      <w:r>
        <w:br/>
      </w:r>
      <w:r>
        <w:rPr>
          <w:rFonts w:ascii="Times New Roman"/>
          <w:b w:val="false"/>
          <w:i w:val="false"/>
          <w:color w:val="000000"/>
          <w:sz w:val="28"/>
        </w:rPr>
        <w:t>
    Қазақстан Республикасы Мемлекеттiк
</w:t>
      </w:r>
      <w:r>
        <w:br/>
      </w:r>
      <w:r>
        <w:rPr>
          <w:rFonts w:ascii="Times New Roman"/>
          <w:b w:val="false"/>
          <w:i w:val="false"/>
          <w:color w:val="000000"/>
          <w:sz w:val="28"/>
        </w:rPr>
        <w:t>
    хатшысының және Қазақстан Республикасы
</w:t>
      </w:r>
      <w:r>
        <w:br/>
      </w:r>
      <w:r>
        <w:rPr>
          <w:rFonts w:ascii="Times New Roman"/>
          <w:b w:val="false"/>
          <w:i w:val="false"/>
          <w:color w:val="000000"/>
          <w:sz w:val="28"/>
        </w:rPr>
        <w:t>
    Сыртқы iстер министрiнiң қатысуымен
</w:t>
      </w:r>
      <w:r>
        <w:br/>
      </w:r>
      <w:r>
        <w:rPr>
          <w:rFonts w:ascii="Times New Roman"/>
          <w:b w:val="false"/>
          <w:i w:val="false"/>
          <w:color w:val="000000"/>
          <w:sz w:val="28"/>
        </w:rPr>
        <w:t>
    ресми түстiктердi, кешкi астарды беруге
</w:t>
      </w:r>
      <w:r>
        <w:br/>
      </w:r>
      <w:r>
        <w:rPr>
          <w:rFonts w:ascii="Times New Roman"/>
          <w:b w:val="false"/>
          <w:i w:val="false"/>
          <w:color w:val="000000"/>
          <w:sz w:val="28"/>
        </w:rPr>
        <w:t>
    күнiне бiр адамға арналған есеп бойынша     12 500-ге дейін
</w:t>
      </w:r>
      <w:r>
        <w:br/>
      </w:r>
      <w:r>
        <w:rPr>
          <w:rFonts w:ascii="Times New Roman"/>
          <w:b w:val="false"/>
          <w:i w:val="false"/>
          <w:color w:val="000000"/>
          <w:sz w:val="28"/>
        </w:rPr>
        <w:t>
2.  Келiссөздер, мәдени бағдарламалар
</w:t>
      </w:r>
      <w:r>
        <w:br/>
      </w:r>
      <w:r>
        <w:rPr>
          <w:rFonts w:ascii="Times New Roman"/>
          <w:b w:val="false"/>
          <w:i w:val="false"/>
          <w:color w:val="000000"/>
          <w:sz w:val="28"/>
        </w:rPr>
        <w:t>
    iс-шаралары кезiндегi буфеттiк қызмет
</w:t>
      </w:r>
      <w:r>
        <w:br/>
      </w:r>
      <w:r>
        <w:rPr>
          <w:rFonts w:ascii="Times New Roman"/>
          <w:b w:val="false"/>
          <w:i w:val="false"/>
          <w:color w:val="000000"/>
          <w:sz w:val="28"/>
        </w:rPr>
        <w:t>
    көрсету күнiне бiр адамға                    1 040-қа дейiн
</w:t>
      </w:r>
      <w:r>
        <w:br/>
      </w:r>
      <w:r>
        <w:rPr>
          <w:rFonts w:ascii="Times New Roman"/>
          <w:b w:val="false"/>
          <w:i w:val="false"/>
          <w:color w:val="000000"/>
          <w:sz w:val="28"/>
        </w:rPr>
        <w:t>
3.  Делегацияны қабылдайтын мемлекеттiк
</w:t>
      </w:r>
      <w:r>
        <w:br/>
      </w:r>
      <w:r>
        <w:rPr>
          <w:rFonts w:ascii="Times New Roman"/>
          <w:b w:val="false"/>
          <w:i w:val="false"/>
          <w:color w:val="000000"/>
          <w:sz w:val="28"/>
        </w:rPr>
        <w:t>
    органның штатында тұрмайтын
</w:t>
      </w:r>
      <w:r>
        <w:br/>
      </w:r>
      <w:r>
        <w:rPr>
          <w:rFonts w:ascii="Times New Roman"/>
          <w:b w:val="false"/>
          <w:i w:val="false"/>
          <w:color w:val="000000"/>
          <w:sz w:val="28"/>
        </w:rPr>
        <w:t>
    аудармашының еңбегiне ақы төлеу (iлеспе
</w:t>
      </w:r>
      <w:r>
        <w:br/>
      </w:r>
      <w:r>
        <w:rPr>
          <w:rFonts w:ascii="Times New Roman"/>
          <w:b w:val="false"/>
          <w:i w:val="false"/>
          <w:color w:val="000000"/>
          <w:sz w:val="28"/>
        </w:rPr>
        <w:t>
    аудармадан басқа) бiр сағатқа ақы төлеу
</w:t>
      </w:r>
      <w:r>
        <w:br/>
      </w:r>
      <w:r>
        <w:rPr>
          <w:rFonts w:ascii="Times New Roman"/>
          <w:b w:val="false"/>
          <w:i w:val="false"/>
          <w:color w:val="000000"/>
          <w:sz w:val="28"/>
        </w:rPr>
        <w:t>
    есебi бойынша                                700-ге дейiн
</w:t>
      </w:r>
      <w:r>
        <w:br/>
      </w:r>
      <w:r>
        <w:rPr>
          <w:rFonts w:ascii="Times New Roman"/>
          <w:b w:val="false"/>
          <w:i w:val="false"/>
          <w:color w:val="000000"/>
          <w:sz w:val="28"/>
        </w:rPr>
        <w:t>
4.  Автомобиль көлiгімен шетелдік 
</w:t>
      </w:r>
      <w:r>
        <w:br/>
      </w:r>
      <w:r>
        <w:rPr>
          <w:rFonts w:ascii="Times New Roman"/>
          <w:b w:val="false"/>
          <w:i w:val="false"/>
          <w:color w:val="000000"/>
          <w:sz w:val="28"/>
        </w:rPr>
        <w:t>
    делегацияларға қызмет көрсетуге арналған
</w:t>
      </w:r>
      <w:r>
        <w:br/>
      </w:r>
      <w:r>
        <w:rPr>
          <w:rFonts w:ascii="Times New Roman"/>
          <w:b w:val="false"/>
          <w:i w:val="false"/>
          <w:color w:val="000000"/>
          <w:sz w:val="28"/>
        </w:rPr>
        <w:t>
    көліктік шығындарға ақы төлеу бiр
</w:t>
      </w:r>
      <w:r>
        <w:br/>
      </w:r>
      <w:r>
        <w:rPr>
          <w:rFonts w:ascii="Times New Roman"/>
          <w:b w:val="false"/>
          <w:i w:val="false"/>
          <w:color w:val="000000"/>
          <w:sz w:val="28"/>
        </w:rPr>
        <w:t>
    сағатқа ақы төлеу бойынша қаржыландыру
</w:t>
      </w:r>
      <w:r>
        <w:br/>
      </w:r>
      <w:r>
        <w:rPr>
          <w:rFonts w:ascii="Times New Roman"/>
          <w:b w:val="false"/>
          <w:i w:val="false"/>
          <w:color w:val="000000"/>
          <w:sz w:val="28"/>
        </w:rPr>
        <w:t>
    жоспарларында көзделеді                      1 200-ге дейiн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Ескерту:
</w:t>
      </w:r>
      <w:r>
        <w:br/>
      </w:r>
      <w:r>
        <w:rPr>
          <w:rFonts w:ascii="Times New Roman"/>
          <w:b w:val="false"/>
          <w:i w:val="false"/>
          <w:color w:val="000000"/>
          <w:sz w:val="28"/>
        </w:rPr>
        <w:t>
      1. Ресми түстiктердi, кешкi астарды беру кезiнде Қазақстан Республикасының тарапынан қатысушылардың саны шетелдiк делегациялардың тарапынан қатысушылардың санынан аспауы тиiс.
</w:t>
      </w:r>
      <w:r>
        <w:br/>
      </w:r>
      <w:r>
        <w:rPr>
          <w:rFonts w:ascii="Times New Roman"/>
          <w:b w:val="false"/>
          <w:i w:val="false"/>
          <w:color w:val="000000"/>
          <w:sz w:val="28"/>
        </w:rPr>
        <w:t>
      2. Делегацияның құрамы 5 адамнан артық болған кезде делегацияға қызмет көрсететiн iлесiп жүретiн адамдар мен аудармашылардың (ілеспе аудармадан басқа) саны делегацияның 5 мүшесіне 1 аудармашы немесе бірге жүруші есебімен айқындалуы тиіс.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