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6b87" w14:textId="6676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 сумен жабдықтау және кәріздеу жобасын қаржыландыру үшін Жапон Халықаралық Ынтымақтастық Банкінің қарызын тарту туралы</w:t>
      </w:r>
    </w:p>
    <w:p>
      <w:pPr>
        <w:spacing w:after="0"/>
        <w:ind w:left="0"/>
        <w:jc w:val="both"/>
      </w:pPr>
      <w:r>
        <w:rPr>
          <w:rFonts w:ascii="Times New Roman"/>
          <w:b w:val="false"/>
          <w:i w:val="false"/>
          <w:color w:val="000000"/>
          <w:sz w:val="28"/>
        </w:rPr>
        <w:t>Қазақстан Республикасы Үкіметінің 2003 жылғы 7 наурыздағы N 228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Белгіленген тәртіппен Астана қаласын сумен жабдықтау және кәріздеу жобасын (бұдан әрі - жоба) қаржыландыру үшін сомасы 21 361 000 000 (жиырма бір миллиард үш жүз алпыс бір миллион) жапон иенінде келісім (шарт) жасасу нысанында Жапон Халықаралық Ынтымақтастық Банкінің қарызын тарту жолымен үкіметтік қарыз алу жүзеге асырылсын. </w:t>
      </w:r>
    </w:p>
    <w:bookmarkEnd w:id="0"/>
    <w:bookmarkStart w:name="z2" w:id="1"/>
    <w:p>
      <w:pPr>
        <w:spacing w:after="0"/>
        <w:ind w:left="0"/>
        <w:jc w:val="both"/>
      </w:pPr>
      <w:r>
        <w:rPr>
          <w:rFonts w:ascii="Times New Roman"/>
          <w:b w:val="false"/>
          <w:i w:val="false"/>
          <w:color w:val="000000"/>
          <w:sz w:val="28"/>
        </w:rPr>
        <w:t xml:space="preserve">
      2. Жапониядағы Қазақстан Республикасының Төтенше және Өкілетті Елшісі Тілеухан Самарқанұлы Қабдрахмановқа Қазақстан Республикасы Үкіметінің атынан Кредит берушімен қарыз туралы келісім жасасуға уәкілеттік берілсін.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үкіметтік сыртқы қарыз қаражаты түпкі қарыз алушыға - Астана қаласының әкіміне үкіметтік сыртқы қарыз туралы келісімге (шартқа) сәйкес келетін шарттарда Астана қаласының жергілікті бюджетіне республикалық бюджеттен кредит беру жолымен және жергілікті атқарушы органдардың қарыз алуын шектеу шеңберінде беріледі деп белгілесін. </w:t>
      </w:r>
    </w:p>
    <w:bookmarkEnd w:id="2"/>
    <w:bookmarkStart w:name="z4" w:id="3"/>
    <w:p>
      <w:pPr>
        <w:spacing w:after="0"/>
        <w:ind w:left="0"/>
        <w:jc w:val="both"/>
      </w:pPr>
      <w:r>
        <w:rPr>
          <w:rFonts w:ascii="Times New Roman"/>
          <w:b w:val="false"/>
          <w:i w:val="false"/>
          <w:color w:val="000000"/>
          <w:sz w:val="28"/>
        </w:rPr>
        <w:t xml:space="preserve">
      4. Астана қаласының Әкімдігі: </w:t>
      </w:r>
      <w:r>
        <w:br/>
      </w:r>
      <w:r>
        <w:rPr>
          <w:rFonts w:ascii="Times New Roman"/>
          <w:b w:val="false"/>
          <w:i w:val="false"/>
          <w:color w:val="000000"/>
          <w:sz w:val="28"/>
        </w:rPr>
        <w:t xml:space="preserve">
      Қазақстан Республикасының Қаржы министрлігімен бірлесіп айлық мерзімде қарызды өтеу мен қызмет көрсету және қарыз қаражатының пайдаланылуын есепке алу жөніндегі міндеттемелердің орындалуы туралы тиісті келісім жасассын; </w:t>
      </w:r>
      <w:r>
        <w:br/>
      </w:r>
      <w:r>
        <w:rPr>
          <w:rFonts w:ascii="Times New Roman"/>
          <w:b w:val="false"/>
          <w:i w:val="false"/>
          <w:color w:val="000000"/>
          <w:sz w:val="28"/>
        </w:rPr>
        <w:t xml:space="preserve">
      тиісті қаржы жылына арналған жергілікті бюджетте қарызды өтеу және оған қызмет көрсету үшін тиісті қаражат көздесін; </w:t>
      </w:r>
      <w:r>
        <w:br/>
      </w:r>
      <w:r>
        <w:rPr>
          <w:rFonts w:ascii="Times New Roman"/>
          <w:b w:val="false"/>
          <w:i w:val="false"/>
          <w:color w:val="000000"/>
          <w:sz w:val="28"/>
        </w:rPr>
        <w:t xml:space="preserve">
      жобаны іске асыруды қоса қаржыландыру үшін жергілікті бюджеттен қаражат бөлуді көздесін; </w:t>
      </w:r>
      <w:r>
        <w:br/>
      </w:r>
      <w:r>
        <w:rPr>
          <w:rFonts w:ascii="Times New Roman"/>
          <w:b w:val="false"/>
          <w:i w:val="false"/>
          <w:color w:val="000000"/>
          <w:sz w:val="28"/>
        </w:rPr>
        <w:t xml:space="preserve">
      тартылатын қарыз қаражатының мақсатты және тиімді пайдаланылуын қамтамасыз етсін. </w:t>
      </w:r>
    </w:p>
    <w:bookmarkEnd w:id="3"/>
    <w:bookmarkStart w:name="z5" w:id="4"/>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Премьер-Министрінің бірінші орынбасары А.С.Павловқа жүктелсін.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