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0318" w14:textId="1350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тамыздағы N 1176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5 наурыз N 224.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Қарудың жекелеген түрлерінің айналымын мемлекеттік бақылауды одан әрі жетілдіру, сондай-ақ құндылықтарды, почта байланысы қызметкерлерінің денсаулығы мен өмірін сақтауды жақсарту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N 1176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32-33, 399-құжат) мынадай өзгеріс енгізілсін: </w:t>
      </w:r>
    </w:p>
    <w:bookmarkEnd w:id="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ережесінде Ережеге 6-қосымша осы қаулыға қосымшаға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5 наурыздағы</w:t>
            </w:r>
            <w:r>
              <w:br/>
            </w:r>
            <w:r>
              <w:rPr>
                <w:rFonts w:ascii="Times New Roman"/>
                <w:b w:val="false"/>
                <w:i w:val="false"/>
                <w:color w:val="000000"/>
                <w:sz w:val="20"/>
              </w:rPr>
              <w:t>N 224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6-қосымша</w:t>
            </w:r>
          </w:p>
        </w:tc>
      </w:tr>
    </w:tbl>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Қазпочта" ашық акционерлік қоғамының қызметкерлерін </w:t>
      </w:r>
    </w:p>
    <w:bookmarkEnd w:id="2"/>
    <w:p>
      <w:pPr>
        <w:spacing w:after="0"/>
        <w:ind w:left="0"/>
        <w:jc w:val="both"/>
      </w:pPr>
      <w:r>
        <w:rPr>
          <w:rFonts w:ascii="Times New Roman"/>
          <w:b w:val="false"/>
          <w:i w:val="false"/>
          <w:color w:val="000000"/>
          <w:sz w:val="28"/>
        </w:rPr>
        <w:t xml:space="preserve">
      қаруландыру үшін белгіленген қару және оның </w:t>
      </w:r>
    </w:p>
    <w:p>
      <w:pPr>
        <w:spacing w:after="0"/>
        <w:ind w:left="0"/>
        <w:jc w:val="both"/>
      </w:pPr>
      <w:r>
        <w:rPr>
          <w:rFonts w:ascii="Times New Roman"/>
          <w:b w:val="false"/>
          <w:i w:val="false"/>
          <w:color w:val="000000"/>
          <w:sz w:val="28"/>
        </w:rPr>
        <w:t xml:space="preserve">
      патрондарының түрлері, үлгілері, модельдері, саны </w:t>
      </w:r>
    </w:p>
    <w:p>
      <w:pPr>
        <w:spacing w:after="0"/>
        <w:ind w:left="0"/>
        <w:jc w:val="both"/>
      </w:pPr>
      <w:r>
        <w:rPr>
          <w:rFonts w:ascii="Times New Roman"/>
          <w:b w:val="false"/>
          <w:i w:val="false"/>
          <w:color w:val="000000"/>
          <w:sz w:val="28"/>
        </w:rPr>
        <w:t xml:space="preserve">
      1. Фельдъегерь                              әрбір фельдъегерге </w:t>
      </w:r>
    </w:p>
    <w:p>
      <w:pPr>
        <w:spacing w:after="0"/>
        <w:ind w:left="0"/>
        <w:jc w:val="both"/>
      </w:pPr>
      <w:r>
        <w:rPr>
          <w:rFonts w:ascii="Times New Roman"/>
          <w:b w:val="false"/>
          <w:i w:val="false"/>
          <w:color w:val="000000"/>
          <w:sz w:val="28"/>
        </w:rPr>
        <w:t xml:space="preserve">
                                                  1 пистолет </w:t>
      </w:r>
    </w:p>
    <w:p>
      <w:pPr>
        <w:spacing w:after="0"/>
        <w:ind w:left="0"/>
        <w:jc w:val="both"/>
      </w:pPr>
      <w:r>
        <w:rPr>
          <w:rFonts w:ascii="Times New Roman"/>
          <w:b w:val="false"/>
          <w:i w:val="false"/>
          <w:color w:val="000000"/>
          <w:sz w:val="28"/>
        </w:rPr>
        <w:t xml:space="preserve">
      2. Экспедитор                               2-3 қызметкерден </w:t>
      </w:r>
    </w:p>
    <w:p>
      <w:pPr>
        <w:spacing w:after="0"/>
        <w:ind w:left="0"/>
        <w:jc w:val="both"/>
      </w:pPr>
      <w:r>
        <w:rPr>
          <w:rFonts w:ascii="Times New Roman"/>
          <w:b w:val="false"/>
          <w:i w:val="false"/>
          <w:color w:val="000000"/>
          <w:sz w:val="28"/>
        </w:rPr>
        <w:t xml:space="preserve">
                                                  тұратын ауысымға </w:t>
      </w:r>
    </w:p>
    <w:p>
      <w:pPr>
        <w:spacing w:after="0"/>
        <w:ind w:left="0"/>
        <w:jc w:val="both"/>
      </w:pPr>
      <w:r>
        <w:rPr>
          <w:rFonts w:ascii="Times New Roman"/>
          <w:b w:val="false"/>
          <w:i w:val="false"/>
          <w:color w:val="000000"/>
          <w:sz w:val="28"/>
        </w:rPr>
        <w:t xml:space="preserve">
                                                  1 пистолет </w:t>
      </w:r>
    </w:p>
    <w:p>
      <w:pPr>
        <w:spacing w:after="0"/>
        <w:ind w:left="0"/>
        <w:jc w:val="both"/>
      </w:pPr>
      <w:r>
        <w:rPr>
          <w:rFonts w:ascii="Times New Roman"/>
          <w:b w:val="false"/>
          <w:i w:val="false"/>
          <w:color w:val="000000"/>
          <w:sz w:val="28"/>
        </w:rPr>
        <w:t xml:space="preserve">
      3. Фельдъегерь-жүргізуші                    әрбір фельдъегер- </w:t>
      </w:r>
    </w:p>
    <w:p>
      <w:pPr>
        <w:spacing w:after="0"/>
        <w:ind w:left="0"/>
        <w:jc w:val="both"/>
      </w:pPr>
      <w:r>
        <w:rPr>
          <w:rFonts w:ascii="Times New Roman"/>
          <w:b w:val="false"/>
          <w:i w:val="false"/>
          <w:color w:val="000000"/>
          <w:sz w:val="28"/>
        </w:rPr>
        <w:t xml:space="preserve">
                                                  жүргізушіге 1 пистолет </w:t>
      </w:r>
    </w:p>
    <w:p>
      <w:pPr>
        <w:spacing w:after="0"/>
        <w:ind w:left="0"/>
        <w:jc w:val="both"/>
      </w:pPr>
      <w:r>
        <w:rPr>
          <w:rFonts w:ascii="Times New Roman"/>
          <w:b w:val="false"/>
          <w:i w:val="false"/>
          <w:color w:val="000000"/>
          <w:sz w:val="28"/>
        </w:rPr>
        <w:t xml:space="preserve">
      4. Арнайы байланыс бөлімшесінің бастығы     1 пистолет </w:t>
      </w:r>
    </w:p>
    <w:p>
      <w:pPr>
        <w:spacing w:after="0"/>
        <w:ind w:left="0"/>
        <w:jc w:val="both"/>
      </w:pPr>
      <w:r>
        <w:rPr>
          <w:rFonts w:ascii="Times New Roman"/>
          <w:b w:val="false"/>
          <w:i w:val="false"/>
          <w:color w:val="000000"/>
          <w:sz w:val="28"/>
        </w:rPr>
        <w:t xml:space="preserve">
      5. Өндірістік учаске бастығы                1 пистолет </w:t>
      </w:r>
    </w:p>
    <w:p>
      <w:pPr>
        <w:spacing w:after="0"/>
        <w:ind w:left="0"/>
        <w:jc w:val="both"/>
      </w:pPr>
      <w:r>
        <w:rPr>
          <w:rFonts w:ascii="Times New Roman"/>
          <w:b w:val="false"/>
          <w:i w:val="false"/>
          <w:color w:val="000000"/>
          <w:sz w:val="28"/>
        </w:rPr>
        <w:t xml:space="preserve">
         (бастықтың орынбасары) </w:t>
      </w:r>
    </w:p>
    <w:p>
      <w:pPr>
        <w:spacing w:after="0"/>
        <w:ind w:left="0"/>
        <w:jc w:val="both"/>
      </w:pPr>
      <w:r>
        <w:rPr>
          <w:rFonts w:ascii="Times New Roman"/>
          <w:b w:val="false"/>
          <w:i w:val="false"/>
          <w:color w:val="000000"/>
          <w:sz w:val="28"/>
        </w:rPr>
        <w:t xml:space="preserve">
      6. Цех бастығы (бастықтың орынбасары)       1 пистолет </w:t>
      </w:r>
    </w:p>
    <w:p>
      <w:pPr>
        <w:spacing w:after="0"/>
        <w:ind w:left="0"/>
        <w:jc w:val="both"/>
      </w:pPr>
      <w:r>
        <w:rPr>
          <w:rFonts w:ascii="Times New Roman"/>
          <w:b w:val="false"/>
          <w:i w:val="false"/>
          <w:color w:val="000000"/>
          <w:sz w:val="28"/>
        </w:rPr>
        <w:t xml:space="preserve">
      7. Облыстық, қалалық арнайы байланыс        1 пистолет </w:t>
      </w:r>
    </w:p>
    <w:p>
      <w:pPr>
        <w:spacing w:after="0"/>
        <w:ind w:left="0"/>
        <w:jc w:val="both"/>
      </w:pPr>
      <w:r>
        <w:rPr>
          <w:rFonts w:ascii="Times New Roman"/>
          <w:b w:val="false"/>
          <w:i w:val="false"/>
          <w:color w:val="000000"/>
          <w:sz w:val="28"/>
        </w:rPr>
        <w:t xml:space="preserve">
         қызметінің бастығы (директоры), </w:t>
      </w:r>
    </w:p>
    <w:p>
      <w:pPr>
        <w:spacing w:after="0"/>
        <w:ind w:left="0"/>
        <w:jc w:val="both"/>
      </w:pPr>
      <w:r>
        <w:rPr>
          <w:rFonts w:ascii="Times New Roman"/>
          <w:b w:val="false"/>
          <w:i w:val="false"/>
          <w:color w:val="000000"/>
          <w:sz w:val="28"/>
        </w:rPr>
        <w:t xml:space="preserve">
         (бастықтың, директордың орынбасары) </w:t>
      </w:r>
    </w:p>
    <w:p>
      <w:pPr>
        <w:spacing w:after="0"/>
        <w:ind w:left="0"/>
        <w:jc w:val="both"/>
      </w:pPr>
      <w:r>
        <w:rPr>
          <w:rFonts w:ascii="Times New Roman"/>
          <w:b w:val="false"/>
          <w:i w:val="false"/>
          <w:color w:val="000000"/>
          <w:sz w:val="28"/>
        </w:rPr>
        <w:t xml:space="preserve">
      8. Аға диспетчер (диспетчер)                1 пистолет </w:t>
      </w:r>
    </w:p>
    <w:p>
      <w:pPr>
        <w:spacing w:after="0"/>
        <w:ind w:left="0"/>
        <w:jc w:val="both"/>
      </w:pPr>
      <w:r>
        <w:rPr>
          <w:rFonts w:ascii="Times New Roman"/>
          <w:b w:val="false"/>
          <w:i w:val="false"/>
          <w:color w:val="000000"/>
          <w:sz w:val="28"/>
        </w:rPr>
        <w:t xml:space="preserve">
      9. Почта байланысы торабының бастығы        1 пистолет </w:t>
      </w:r>
    </w:p>
    <w:p>
      <w:pPr>
        <w:spacing w:after="0"/>
        <w:ind w:left="0"/>
        <w:jc w:val="both"/>
      </w:pPr>
      <w:r>
        <w:rPr>
          <w:rFonts w:ascii="Times New Roman"/>
          <w:b w:val="false"/>
          <w:i w:val="false"/>
          <w:color w:val="000000"/>
          <w:sz w:val="28"/>
        </w:rPr>
        <w:t xml:space="preserve">
      10. Почта байланысы бөлімшесінің            1 пистолет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11. Почта вагонының бастығы                 1 пистолет </w:t>
      </w:r>
    </w:p>
    <w:p>
      <w:pPr>
        <w:spacing w:after="0"/>
        <w:ind w:left="0"/>
        <w:jc w:val="both"/>
      </w:pPr>
      <w:r>
        <w:rPr>
          <w:rFonts w:ascii="Times New Roman"/>
          <w:b w:val="false"/>
          <w:i w:val="false"/>
          <w:color w:val="000000"/>
          <w:sz w:val="28"/>
        </w:rPr>
        <w:t xml:space="preserve">
      12. ПТБ почта алмасуы жөніндегі жауапты     1 пистолет </w:t>
      </w:r>
    </w:p>
    <w:p>
      <w:pPr>
        <w:spacing w:after="0"/>
        <w:ind w:left="0"/>
        <w:jc w:val="both"/>
      </w:pPr>
      <w:r>
        <w:rPr>
          <w:rFonts w:ascii="Times New Roman"/>
          <w:b w:val="false"/>
          <w:i w:val="false"/>
          <w:color w:val="000000"/>
          <w:sz w:val="28"/>
        </w:rPr>
        <w:t xml:space="preserve">
          кезекші, арнайы байланыс қызметінің </w:t>
      </w:r>
    </w:p>
    <w:p>
      <w:pPr>
        <w:spacing w:after="0"/>
        <w:ind w:left="0"/>
        <w:jc w:val="both"/>
      </w:pPr>
      <w:r>
        <w:rPr>
          <w:rFonts w:ascii="Times New Roman"/>
          <w:b w:val="false"/>
          <w:i w:val="false"/>
          <w:color w:val="000000"/>
          <w:sz w:val="28"/>
        </w:rPr>
        <w:t xml:space="preserve">
          жауапты кезекшісі (жауапты кезекшінің </w:t>
      </w:r>
    </w:p>
    <w:p>
      <w:pPr>
        <w:spacing w:after="0"/>
        <w:ind w:left="0"/>
        <w:jc w:val="both"/>
      </w:pPr>
      <w:r>
        <w:rPr>
          <w:rFonts w:ascii="Times New Roman"/>
          <w:b w:val="false"/>
          <w:i w:val="false"/>
          <w:color w:val="000000"/>
          <w:sz w:val="28"/>
        </w:rPr>
        <w:t xml:space="preserve">
          көмекшісі) </w:t>
      </w:r>
    </w:p>
    <w:p>
      <w:pPr>
        <w:spacing w:after="0"/>
        <w:ind w:left="0"/>
        <w:jc w:val="both"/>
      </w:pPr>
      <w:r>
        <w:rPr>
          <w:rFonts w:ascii="Times New Roman"/>
          <w:b w:val="false"/>
          <w:i w:val="false"/>
          <w:color w:val="000000"/>
          <w:sz w:val="28"/>
        </w:rPr>
        <w:t xml:space="preserve">
      13. Почтамттың және почта байланысы         1 пистолет </w:t>
      </w:r>
    </w:p>
    <w:p>
      <w:pPr>
        <w:spacing w:after="0"/>
        <w:ind w:left="0"/>
        <w:jc w:val="both"/>
      </w:pPr>
      <w:r>
        <w:rPr>
          <w:rFonts w:ascii="Times New Roman"/>
          <w:b w:val="false"/>
          <w:i w:val="false"/>
          <w:color w:val="000000"/>
          <w:sz w:val="28"/>
        </w:rPr>
        <w:t xml:space="preserve">
          торабының бас кассасы мен кассалық </w:t>
      </w:r>
    </w:p>
    <w:p>
      <w:pPr>
        <w:spacing w:after="0"/>
        <w:ind w:left="0"/>
        <w:jc w:val="both"/>
      </w:pPr>
      <w:r>
        <w:rPr>
          <w:rFonts w:ascii="Times New Roman"/>
          <w:b w:val="false"/>
          <w:i w:val="false"/>
          <w:color w:val="000000"/>
          <w:sz w:val="28"/>
        </w:rPr>
        <w:t xml:space="preserve">
          операциялар бөлімінің бастығы </w:t>
      </w:r>
    </w:p>
    <w:p>
      <w:pPr>
        <w:spacing w:after="0"/>
        <w:ind w:left="0"/>
        <w:jc w:val="both"/>
      </w:pPr>
      <w:r>
        <w:rPr>
          <w:rFonts w:ascii="Times New Roman"/>
          <w:b w:val="false"/>
          <w:i w:val="false"/>
          <w:color w:val="000000"/>
          <w:sz w:val="28"/>
        </w:rPr>
        <w:t xml:space="preserve">
          (меңгерушісі) </w:t>
      </w:r>
    </w:p>
    <w:p>
      <w:pPr>
        <w:spacing w:after="0"/>
        <w:ind w:left="0"/>
        <w:jc w:val="both"/>
      </w:pPr>
      <w:r>
        <w:rPr>
          <w:rFonts w:ascii="Times New Roman"/>
          <w:b w:val="false"/>
          <w:i w:val="false"/>
          <w:color w:val="000000"/>
          <w:sz w:val="28"/>
        </w:rPr>
        <w:t xml:space="preserve">
      14. Негізгі кассаны меңгеретін почта        1 пистолет </w:t>
      </w:r>
    </w:p>
    <w:p>
      <w:pPr>
        <w:spacing w:after="0"/>
        <w:ind w:left="0"/>
        <w:jc w:val="both"/>
      </w:pPr>
      <w:r>
        <w:rPr>
          <w:rFonts w:ascii="Times New Roman"/>
          <w:b w:val="false"/>
          <w:i w:val="false"/>
          <w:color w:val="000000"/>
          <w:sz w:val="28"/>
        </w:rPr>
        <w:t xml:space="preserve">
          байланысы торабының (бөлімшесінің) </w:t>
      </w:r>
    </w:p>
    <w:p>
      <w:pPr>
        <w:spacing w:after="0"/>
        <w:ind w:left="0"/>
        <w:jc w:val="both"/>
      </w:pPr>
      <w:r>
        <w:rPr>
          <w:rFonts w:ascii="Times New Roman"/>
          <w:b w:val="false"/>
          <w:i w:val="false"/>
          <w:color w:val="000000"/>
          <w:sz w:val="28"/>
        </w:rPr>
        <w:t xml:space="preserve">
          кассирі </w:t>
      </w:r>
    </w:p>
    <w:p>
      <w:pPr>
        <w:spacing w:after="0"/>
        <w:ind w:left="0"/>
        <w:jc w:val="both"/>
      </w:pPr>
      <w:r>
        <w:rPr>
          <w:rFonts w:ascii="Times New Roman"/>
          <w:b w:val="false"/>
          <w:i w:val="false"/>
          <w:color w:val="000000"/>
          <w:sz w:val="28"/>
        </w:rPr>
        <w:t xml:space="preserve">
      15. Почтаны алып жүру және алмастыру        1 пистолет </w:t>
      </w:r>
    </w:p>
    <w:p>
      <w:pPr>
        <w:spacing w:after="0"/>
        <w:ind w:left="0"/>
        <w:jc w:val="both"/>
      </w:pPr>
      <w:r>
        <w:rPr>
          <w:rFonts w:ascii="Times New Roman"/>
          <w:b w:val="false"/>
          <w:i w:val="false"/>
          <w:color w:val="000000"/>
          <w:sz w:val="28"/>
        </w:rPr>
        <w:t xml:space="preserve">
          жөніндегі почтальон </w:t>
      </w:r>
    </w:p>
    <w:p>
      <w:pPr>
        <w:spacing w:after="0"/>
        <w:ind w:left="0"/>
        <w:jc w:val="both"/>
      </w:pPr>
      <w:r>
        <w:rPr>
          <w:rFonts w:ascii="Times New Roman"/>
          <w:b w:val="false"/>
          <w:i w:val="false"/>
          <w:color w:val="000000"/>
          <w:sz w:val="28"/>
        </w:rPr>
        <w:t xml:space="preserve">
      16. Республикалық арнайы байланыс           1 пистолет </w:t>
      </w:r>
    </w:p>
    <w:p>
      <w:pPr>
        <w:spacing w:after="0"/>
        <w:ind w:left="0"/>
        <w:jc w:val="both"/>
      </w:pPr>
      <w:r>
        <w:rPr>
          <w:rFonts w:ascii="Times New Roman"/>
          <w:b w:val="false"/>
          <w:i w:val="false"/>
          <w:color w:val="000000"/>
          <w:sz w:val="28"/>
        </w:rPr>
        <w:t xml:space="preserve">
          қызметінің бастығы және оның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17. Касса торабын және кассалық             1 пистолет </w:t>
      </w:r>
    </w:p>
    <w:p>
      <w:pPr>
        <w:spacing w:after="0"/>
        <w:ind w:left="0"/>
        <w:jc w:val="both"/>
      </w:pPr>
      <w:r>
        <w:rPr>
          <w:rFonts w:ascii="Times New Roman"/>
          <w:b w:val="false"/>
          <w:i w:val="false"/>
          <w:color w:val="000000"/>
          <w:sz w:val="28"/>
        </w:rPr>
        <w:t xml:space="preserve">
          үй-жайларды күзету жөніндегі күзетші </w:t>
      </w:r>
    </w:p>
    <w:p>
      <w:pPr>
        <w:spacing w:after="0"/>
        <w:ind w:left="0"/>
        <w:jc w:val="both"/>
      </w:pPr>
      <w:r>
        <w:rPr>
          <w:rFonts w:ascii="Times New Roman"/>
          <w:b w:val="false"/>
          <w:i w:val="false"/>
          <w:color w:val="000000"/>
          <w:sz w:val="28"/>
        </w:rPr>
        <w:t xml:space="preserve">
      18. Ақшалай түсімдердің инкассациясын       әрбір инкассаторға </w:t>
      </w:r>
    </w:p>
    <w:p>
      <w:pPr>
        <w:spacing w:after="0"/>
        <w:ind w:left="0"/>
        <w:jc w:val="both"/>
      </w:pPr>
      <w:r>
        <w:rPr>
          <w:rFonts w:ascii="Times New Roman"/>
          <w:b w:val="false"/>
          <w:i w:val="false"/>
          <w:color w:val="000000"/>
          <w:sz w:val="28"/>
        </w:rPr>
        <w:t xml:space="preserve">
          және құндылықтарды тасымалдауды         1 пистолет </w:t>
      </w:r>
    </w:p>
    <w:p>
      <w:pPr>
        <w:spacing w:after="0"/>
        <w:ind w:left="0"/>
        <w:jc w:val="both"/>
      </w:pPr>
      <w:r>
        <w:rPr>
          <w:rFonts w:ascii="Times New Roman"/>
          <w:b w:val="false"/>
          <w:i w:val="false"/>
          <w:color w:val="000000"/>
          <w:sz w:val="28"/>
        </w:rPr>
        <w:t xml:space="preserve">
          жүзеге асыратын инкассация қызметінің </w:t>
      </w:r>
    </w:p>
    <w:p>
      <w:pPr>
        <w:spacing w:after="0"/>
        <w:ind w:left="0"/>
        <w:jc w:val="both"/>
      </w:pPr>
      <w:r>
        <w:rPr>
          <w:rFonts w:ascii="Times New Roman"/>
          <w:b w:val="false"/>
          <w:i w:val="false"/>
          <w:color w:val="000000"/>
          <w:sz w:val="28"/>
        </w:rPr>
        <w:t xml:space="preserve">
          қызметкерлері (инкассаторлар) </w:t>
      </w:r>
    </w:p>
    <w:p>
      <w:pPr>
        <w:spacing w:after="0"/>
        <w:ind w:left="0"/>
        <w:jc w:val="both"/>
      </w:pPr>
      <w:r>
        <w:rPr>
          <w:rFonts w:ascii="Times New Roman"/>
          <w:b w:val="false"/>
          <w:i w:val="false"/>
          <w:color w:val="000000"/>
          <w:sz w:val="28"/>
        </w:rPr>
        <w:t xml:space="preserve">
      19. Ақшалай түсімдердің инкассациясын       әрбір жүргізушіге </w:t>
      </w:r>
    </w:p>
    <w:p>
      <w:pPr>
        <w:spacing w:after="0"/>
        <w:ind w:left="0"/>
        <w:jc w:val="both"/>
      </w:pPr>
      <w:r>
        <w:rPr>
          <w:rFonts w:ascii="Times New Roman"/>
          <w:b w:val="false"/>
          <w:i w:val="false"/>
          <w:color w:val="000000"/>
          <w:sz w:val="28"/>
        </w:rPr>
        <w:t xml:space="preserve">
          және құндылықтарды тасымалдауға         1 пистолет </w:t>
      </w:r>
    </w:p>
    <w:p>
      <w:pPr>
        <w:spacing w:after="0"/>
        <w:ind w:left="0"/>
        <w:jc w:val="both"/>
      </w:pPr>
      <w:r>
        <w:rPr>
          <w:rFonts w:ascii="Times New Roman"/>
          <w:b w:val="false"/>
          <w:i w:val="false"/>
          <w:color w:val="000000"/>
          <w:sz w:val="28"/>
        </w:rPr>
        <w:t xml:space="preserve">
          арналған инкассация қызметінің </w:t>
      </w:r>
    </w:p>
    <w:p>
      <w:pPr>
        <w:spacing w:after="0"/>
        <w:ind w:left="0"/>
        <w:jc w:val="both"/>
      </w:pPr>
      <w:r>
        <w:rPr>
          <w:rFonts w:ascii="Times New Roman"/>
          <w:b w:val="false"/>
          <w:i w:val="false"/>
          <w:color w:val="000000"/>
          <w:sz w:val="28"/>
        </w:rPr>
        <w:t xml:space="preserve">
          арнайы автомобильдерінің </w:t>
      </w:r>
    </w:p>
    <w:p>
      <w:pPr>
        <w:spacing w:after="0"/>
        <w:ind w:left="0"/>
        <w:jc w:val="both"/>
      </w:pPr>
      <w:r>
        <w:rPr>
          <w:rFonts w:ascii="Times New Roman"/>
          <w:b w:val="false"/>
          <w:i w:val="false"/>
          <w:color w:val="000000"/>
          <w:sz w:val="28"/>
        </w:rPr>
        <w:t xml:space="preserve">
          жүргізушілері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Почта байланысы тораптарының және бөлімшелерінің бастықтары, ПТБ жауапты кезекшілері, почтамттардың және почта байланысы тораптарының бас кассасы мен кассалық операциялар бөлімінің бастықтары, негізгі кассаны меңгеруші кассирлер жұмыс уақытында қызметтік қажеттілік болған жағдайда қаруланады. </w:t>
      </w:r>
    </w:p>
    <w:p>
      <w:pPr>
        <w:spacing w:after="0"/>
        <w:ind w:left="0"/>
        <w:jc w:val="both"/>
      </w:pPr>
      <w:r>
        <w:rPr>
          <w:rFonts w:ascii="Times New Roman"/>
          <w:b w:val="false"/>
          <w:i w:val="false"/>
          <w:color w:val="000000"/>
          <w:sz w:val="28"/>
        </w:rPr>
        <w:t xml:space="preserve">
            2. Почта вагондарының бастықтары қызметтік міндеттерін орындау кезінде ақшалай сомаларды тасымалдау жүзеге асырылатын бағыттар бойынша жол жүргенде қаруланады. </w:t>
      </w:r>
    </w:p>
    <w:p>
      <w:pPr>
        <w:spacing w:after="0"/>
        <w:ind w:left="0"/>
        <w:jc w:val="both"/>
      </w:pPr>
      <w:r>
        <w:rPr>
          <w:rFonts w:ascii="Times New Roman"/>
          <w:b w:val="false"/>
          <w:i w:val="false"/>
          <w:color w:val="000000"/>
          <w:sz w:val="28"/>
        </w:rPr>
        <w:t xml:space="preserve">
            3. Почтаны алып жүру мен алмасу жөніндегі почтальондар тек жұмыс уақытында ғана, сақтандыру почтасын тасымалдау жағдайында автомобиль және жүк тасу бағыттары бойынша жол жүргенде қаруланады. </w:t>
      </w:r>
    </w:p>
    <w:p>
      <w:pPr>
        <w:spacing w:after="0"/>
        <w:ind w:left="0"/>
        <w:jc w:val="both"/>
      </w:pPr>
      <w:r>
        <w:rPr>
          <w:rFonts w:ascii="Times New Roman"/>
          <w:b w:val="false"/>
          <w:i w:val="false"/>
          <w:color w:val="000000"/>
          <w:sz w:val="28"/>
        </w:rPr>
        <w:t xml:space="preserve">
            Оқ-дәрілер: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Р/с!                           ! Патрондардың саны (дана) </w:t>
      </w:r>
    </w:p>
    <w:p>
      <w:pPr>
        <w:spacing w:after="0"/>
        <w:ind w:left="0"/>
        <w:jc w:val="both"/>
      </w:pPr>
      <w:r>
        <w:rPr>
          <w:rFonts w:ascii="Times New Roman"/>
          <w:b w:val="false"/>
          <w:i w:val="false"/>
          <w:color w:val="000000"/>
          <w:sz w:val="28"/>
        </w:rPr>
        <w:t xml:space="preserve">
       N !      Қарудың атауы        !----------------------------------- </w:t>
      </w:r>
    </w:p>
    <w:p>
      <w:pPr>
        <w:spacing w:after="0"/>
        <w:ind w:left="0"/>
        <w:jc w:val="both"/>
      </w:pPr>
      <w:r>
        <w:rPr>
          <w:rFonts w:ascii="Times New Roman"/>
          <w:b w:val="false"/>
          <w:i w:val="false"/>
          <w:color w:val="000000"/>
          <w:sz w:val="28"/>
        </w:rPr>
        <w:t xml:space="preserve">
         !                           !   қару    !     жылдық шығын </w:t>
      </w:r>
    </w:p>
    <w:p>
      <w:pPr>
        <w:spacing w:after="0"/>
        <w:ind w:left="0"/>
        <w:jc w:val="both"/>
      </w:pPr>
      <w:r>
        <w:rPr>
          <w:rFonts w:ascii="Times New Roman"/>
          <w:b w:val="false"/>
          <w:i w:val="false"/>
          <w:color w:val="000000"/>
          <w:sz w:val="28"/>
        </w:rPr>
        <w:t xml:space="preserve">
         !                           !бірлігінің !----------------------- </w:t>
      </w:r>
    </w:p>
    <w:p>
      <w:pPr>
        <w:spacing w:after="0"/>
        <w:ind w:left="0"/>
        <w:jc w:val="both"/>
      </w:pPr>
      <w:r>
        <w:rPr>
          <w:rFonts w:ascii="Times New Roman"/>
          <w:b w:val="false"/>
          <w:i w:val="false"/>
          <w:color w:val="000000"/>
          <w:sz w:val="28"/>
        </w:rPr>
        <w:t xml:space="preserve">
         !                           !азаймайтын !  1 адамға  !қару </w:t>
      </w:r>
    </w:p>
    <w:p>
      <w:pPr>
        <w:spacing w:after="0"/>
        <w:ind w:left="0"/>
        <w:jc w:val="both"/>
      </w:pPr>
      <w:r>
        <w:rPr>
          <w:rFonts w:ascii="Times New Roman"/>
          <w:b w:val="false"/>
          <w:i w:val="false"/>
          <w:color w:val="000000"/>
          <w:sz w:val="28"/>
        </w:rPr>
        <w:t xml:space="preserve">
         !                           !   қоры    !  арналған  !бірлігіне </w:t>
      </w:r>
    </w:p>
    <w:p>
      <w:pPr>
        <w:spacing w:after="0"/>
        <w:ind w:left="0"/>
        <w:jc w:val="both"/>
      </w:pPr>
      <w:r>
        <w:rPr>
          <w:rFonts w:ascii="Times New Roman"/>
          <w:b w:val="false"/>
          <w:i w:val="false"/>
          <w:color w:val="000000"/>
          <w:sz w:val="28"/>
        </w:rPr>
        <w:t xml:space="preserve">
         !                           !           ! практикалық!келетін </w:t>
      </w:r>
    </w:p>
    <w:p>
      <w:pPr>
        <w:spacing w:after="0"/>
        <w:ind w:left="0"/>
        <w:jc w:val="both"/>
      </w:pPr>
      <w:r>
        <w:rPr>
          <w:rFonts w:ascii="Times New Roman"/>
          <w:b w:val="false"/>
          <w:i w:val="false"/>
          <w:color w:val="000000"/>
          <w:sz w:val="28"/>
        </w:rPr>
        <w:t xml:space="preserve">
         !                           !           !  атыстар   !ұрысты </w:t>
      </w:r>
    </w:p>
    <w:p>
      <w:pPr>
        <w:spacing w:after="0"/>
        <w:ind w:left="0"/>
        <w:jc w:val="both"/>
      </w:pPr>
      <w:r>
        <w:rPr>
          <w:rFonts w:ascii="Times New Roman"/>
          <w:b w:val="false"/>
          <w:i w:val="false"/>
          <w:color w:val="000000"/>
          <w:sz w:val="28"/>
        </w:rPr>
        <w:t xml:space="preserve">
         !                           !           !            !тексеру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Пистолеттерге                   36           64          4 </w:t>
      </w:r>
    </w:p>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