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45b2d" w14:textId="dd45b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 тууына байланысты берiлетiн бiр жолғы мемлекеттік жәрдемақы төлеудiң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2003 жылғы 25 ақпан N 200. Күші жойылды - ҚР Үкіметінің 2005.11.02. N 1092 (2006 жылғы 1 қаңтардан бастап күшіне енеді)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Кіріспеден сөздер алынып тасталды - ҚР Үкіметінің 2003.12.02. N 1225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Бала тууына байланысты берiлетiн бiр жолғы мемлекеттік жәрдемақы төлеудің ережесi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2003 жылғы 1 қаңтардан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2003 жылғы     
</w:t>
      </w:r>
      <w:r>
        <w:br/>
      </w:r>
      <w:r>
        <w:rPr>
          <w:rFonts w:ascii="Times New Roman"/>
          <w:b w:val="false"/>
          <w:i w:val="false"/>
          <w:color w:val="000000"/>
          <w:sz w:val="28"/>
        </w:rPr>
        <w:t>
25 ақпандағы N 200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Бала тууына байланысты берiлетiн бiр жолғы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жәрдемақы төлеудің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бала тууына байланысты берiлетiн бiр жолғы мемлекеттік жәрдемақы (бұдан әрi - жәрдемақы) төлеудің тәртiбiн белгiлейдi.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Кіріспеден сөздер алынып тасталды - ҚР Үкіметінің 2003.12.02. N 1225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Ережеде мынадай ұғымдар пайдаланылады:
</w:t>
      </w:r>
      <w:r>
        <w:br/>
      </w:r>
      <w:r>
        <w:rPr>
          <w:rFonts w:ascii="Times New Roman"/>
          <w:b w:val="false"/>
          <w:i w:val="false"/>
          <w:color w:val="000000"/>
          <w:sz w:val="28"/>
        </w:rPr>
        <w:t>
      жәрдемақы тағайындау жөнiндегi уәкiлеттi орган - Қазақстан Республикасы Еңбек және халықты әлеуметтiк қорғау министрлiгiнiң аумақтық органдары;
</w:t>
      </w:r>
      <w:r>
        <w:br/>
      </w:r>
      <w:r>
        <w:rPr>
          <w:rFonts w:ascii="Times New Roman"/>
          <w:b w:val="false"/>
          <w:i w:val="false"/>
          <w:color w:val="000000"/>
          <w:sz w:val="28"/>
        </w:rPr>
        <w:t>
      жәрдемақы төлеу жөнiндегi уәкiлеттi ұйым - Қазақстан Республикасы Еңбек және халықты әлеуметтік қорғау министрлiгiнiң "Зейнетақы төлеу жөнiндегi мемлекеттiк орталығы" республикалық мемлекеттік кәсiпорны;
</w:t>
      </w:r>
      <w:r>
        <w:br/>
      </w:r>
      <w:r>
        <w:rPr>
          <w:rFonts w:ascii="Times New Roman"/>
          <w:b w:val="false"/>
          <w:i w:val="false"/>
          <w:color w:val="000000"/>
          <w:sz w:val="28"/>
        </w:rPr>
        <w:t>
      жәрдемақы беру жөнiндегi уәкiлеттi орган - заңнамада белгіленген тәртіппен iрiктелген банк операцияларының жекелеген түрлерiн жүзеге асыруға Қазақстан Республикасы Ұлттық Банкiнiң лицензиясы бар банктер немесе ұйымдар.
</w:t>
      </w:r>
      <w:r>
        <w:br/>
      </w:r>
      <w:r>
        <w:rPr>
          <w:rFonts w:ascii="Times New Roman"/>
          <w:b w:val="false"/>
          <w:i w:val="false"/>
          <w:color w:val="000000"/>
          <w:sz w:val="28"/>
        </w:rPr>
        <w:t>
      2. Жәрдемақы алуға Қазақстан Республикасы азаматтарының, оралмандардың, Қазақстан Республикасында тұрақты тұратын шет елдіктердің, азаматтығы жоқ адамдардың құқығы бар.
</w:t>
      </w:r>
      <w:r>
        <w:br/>
      </w:r>
      <w:r>
        <w:rPr>
          <w:rFonts w:ascii="Times New Roman"/>
          <w:b w:val="false"/>
          <w:i w:val="false"/>
          <w:color w:val="000000"/>
          <w:sz w:val="28"/>
        </w:rPr>
        <w:t>
      3. Жәрдемақыларды төлеу ата-анасының бiреуiне (тiрi бала туған анасына не осы баланың әкесiне), ата-анасының екеуi де болмаған жағдайда - қамқоршыларына не баланың өзге заңды өкiлдерiне табысына қарамастан жүргiзiледi.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жаңа редакцияда - ҚР Үкіметінің 2003.12.02. N 1225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4. Бала өлi туған жағдайда жәрдемақы төленбейдi.
</w:t>
      </w:r>
      <w:r>
        <w:br/>
      </w:r>
      <w:r>
        <w:rPr>
          <w:rFonts w:ascii="Times New Roman"/>
          <w:b w:val="false"/>
          <w:i w:val="false"/>
          <w:color w:val="000000"/>
          <w:sz w:val="28"/>
        </w:rPr>
        <w:t>
      5. Екi немесе одан да көп бала туған жағдайда жәрдемақы әрбiр балаға төленедi.
</w:t>
      </w:r>
      <w:r>
        <w:br/>
      </w:r>
      <w:r>
        <w:rPr>
          <w:rFonts w:ascii="Times New Roman"/>
          <w:b w:val="false"/>
          <w:i w:val="false"/>
          <w:color w:val="000000"/>
          <w:sz w:val="28"/>
        </w:rPr>
        <w:t>
      6. Туған әрбiр балаға жәрдемақы төлеу тиiстi жылға арналған республикалық бюджет туралы заңмен бекiтiлген он бес айлық есептiк көрсеткiш мөлшерiнде жүзеге асырылады.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 жаңа редакцияда - ҚР Үкіметінің 2003.12.02. N 1225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7. Жәрдемақыларды төлеу көзi республикалық бюджет қаражаты болып табылады.
</w:t>
      </w:r>
      <w:r>
        <w:br/>
      </w:r>
      <w:r>
        <w:rPr>
          <w:rFonts w:ascii="Times New Roman"/>
          <w:b w:val="false"/>
          <w:i w:val="false"/>
          <w:color w:val="000000"/>
          <w:sz w:val="28"/>
        </w:rPr>
        <w:t>
      8. Жәрдемақы алуға өтiнiш беру мерзiмi баланың туған күнiнен бастап 12 айдан аспауға тиiс.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 өзгерді - ҚР Үкіметінің 2003.12.02. N 1225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Бала тууына байланысты берiлетiн бір жолғы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жәрдемақы алуға өтініш беру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Жәрдемақыны алушылар тұрғылықты жерi бойынша жәрдемақы төлеу жөнiндегi аудандық (қалалық) уәкілетті органдарға мынадай құжаттар ұсынады:
</w:t>
      </w:r>
      <w:r>
        <w:br/>
      </w:r>
      <w:r>
        <w:rPr>
          <w:rFonts w:ascii="Times New Roman"/>
          <w:b w:val="false"/>
          <w:i w:val="false"/>
          <w:color w:val="000000"/>
          <w:sz w:val="28"/>
        </w:rPr>
        <w:t>
      1) белгiленген нысандағы өтiнiш (1-қосымша);
</w:t>
      </w:r>
      <w:r>
        <w:br/>
      </w:r>
      <w:r>
        <w:rPr>
          <w:rFonts w:ascii="Times New Roman"/>
          <w:b w:val="false"/>
          <w:i w:val="false"/>
          <w:color w:val="000000"/>
          <w:sz w:val="28"/>
        </w:rPr>
        <w:t>
      2) баланың туу туралы куәлiгiнiң көшiрмесi не емдеу мекемесiнiң бала туылғаны туралы анықтамасының көшiрмесi; &lt;*&gt;
</w:t>
      </w:r>
      <w:r>
        <w:br/>
      </w:r>
      <w:r>
        <w:rPr>
          <w:rFonts w:ascii="Times New Roman"/>
          <w:b w:val="false"/>
          <w:i w:val="false"/>
          <w:color w:val="000000"/>
          <w:sz w:val="28"/>
        </w:rPr>
        <w:t>
      3) алушының жеке басын куәландыратын құжат;
</w:t>
      </w:r>
      <w:r>
        <w:br/>
      </w:r>
      <w:r>
        <w:rPr>
          <w:rFonts w:ascii="Times New Roman"/>
          <w:b w:val="false"/>
          <w:i w:val="false"/>
          <w:color w:val="000000"/>
          <w:sz w:val="28"/>
        </w:rPr>
        <w:t>
      4) тұрғылықты жерiн растайтын құжат;
</w:t>
      </w:r>
      <w:r>
        <w:br/>
      </w:r>
      <w:r>
        <w:rPr>
          <w:rFonts w:ascii="Times New Roman"/>
          <w:b w:val="false"/>
          <w:i w:val="false"/>
          <w:color w:val="000000"/>
          <w:sz w:val="28"/>
        </w:rPr>
        <w:t>
      5)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 өзгерді - ҚР Үкіметінің 2003.12.02. N 1225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10. Асырап алушы (қыз асырап алушы), қамқоршы осы Ереженiң 9-тармағында көзделген құжаттардан басқа тиiстi органның асырап алу (қыз асырап алу) немесе қамқорлығына алу туралы шешімінің үзіндісін ұсынады.
</w:t>
      </w:r>
      <w:r>
        <w:br/>
      </w:r>
      <w:r>
        <w:rPr>
          <w:rFonts w:ascii="Times New Roman"/>
          <w:b w:val="false"/>
          <w:i w:val="false"/>
          <w:color w:val="000000"/>
          <w:sz w:val="28"/>
        </w:rPr>
        <w:t>
      11. Салыстыру үшiн құжаттардың түпнұсқалары мен көшірмелері ұсынылады, кейiннен құжаттардың түпнұсқалары өтінiш берушiге қайтарылады.
</w:t>
      </w:r>
      <w:r>
        <w:br/>
      </w:r>
      <w:r>
        <w:rPr>
          <w:rFonts w:ascii="Times New Roman"/>
          <w:b w:val="false"/>
          <w:i w:val="false"/>
          <w:color w:val="000000"/>
          <w:sz w:val="28"/>
        </w:rPr>
        <w:t>
      12. Жәрдемақыларды төлеу жөнiндегi аудандық (қалалық) уәкiлетті ұйымдардың қызметкерлерi құжаттар көшiрмелерiн растайды, қоса берiлiп отырған құжаттармен бiрге өтiнiштi журналда тiркейдi және өтініш берушiге өтiнiштi қабылдағаны туралы белгiсi бар жыртпалы талон бередi.
</w:t>
      </w:r>
      <w:r>
        <w:br/>
      </w:r>
      <w:r>
        <w:rPr>
          <w:rFonts w:ascii="Times New Roman"/>
          <w:b w:val="false"/>
          <w:i w:val="false"/>
          <w:color w:val="000000"/>
          <w:sz w:val="28"/>
        </w:rPr>
        <w:t>
      Өтiніштi және құжаттарды қабылдаған күннен бастап бес күн iшiнде iс қалыптастырылады және жәрдемақыны тағайындау туралы шешімінің жобасы (2-қосымша) әзiрленедi.
</w:t>
      </w:r>
      <w:r>
        <w:br/>
      </w:r>
      <w:r>
        <w:rPr>
          <w:rFonts w:ascii="Times New Roman"/>
          <w:b w:val="false"/>
          <w:i w:val="false"/>
          <w:color w:val="000000"/>
          <w:sz w:val="28"/>
        </w:rPr>
        <w:t>
      13. Жәрдемақыларды төлеу жөнiндегi аудандық (қалалық) уәкiлетті ұйымдар 3 күн мерзiмде жәрдемақы төлеу жөнiндегi облыстық, Астана және Алматы қалалары уәкiлеттi ұйымдар арқылы iстер мен жәрдемақыларды тағайындау туралы шешiмдердiң жобасын жәрдемақыларды тағайындау жөнiндегi тиiсті уәкілеттi органға жібереді.
</w:t>
      </w:r>
      <w:r>
        <w:br/>
      </w:r>
      <w:r>
        <w:rPr>
          <w:rFonts w:ascii="Times New Roman"/>
          <w:b w:val="false"/>
          <w:i w:val="false"/>
          <w:color w:val="000000"/>
          <w:sz w:val="28"/>
        </w:rPr>
        <w:t>
      14. Жәрдемақыларды тағайындау жөнiндегi уәкiлетті орган iстi алған күннен бастап он күн iшiнде оны қарайды, басшы қол қоятын жәрдемақыны төлеу туралы шешiмдi қабылдайды және оларды аудандық (қалалық) жәрдемақыларды төлеу жөнiндегi уәкiлеттi ұйымдарға жiбередi.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Бала тууына байланысты берiлетiн бiр жолғы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жәрдемақыны төлеу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Жәрдемақылар төлеудi жәрдемақыларды төлеу жөнiндегi уәкiлеттi ұйым жәрдемақы беретін уәкiлеттi ұйымдар арқылы жүзеге асырады.
</w:t>
      </w:r>
      <w:r>
        <w:br/>
      </w:r>
      <w:r>
        <w:rPr>
          <w:rFonts w:ascii="Times New Roman"/>
          <w:b w:val="false"/>
          <w:i w:val="false"/>
          <w:color w:val="000000"/>
          <w:sz w:val="28"/>
        </w:rPr>
        <w:t>
      16. Жәрдемақыларды төлеу жөнiндегi уәкiлеттi ұйым жәрдемақыларды тағайындау жөнiндегi уәкiлетті органдар қабылдаған шешiмдер негiзiнде жәрдемақыларды төлеуге арналған қаражат қажеттiлiгi өтiнiмiн жасайды және оларды айдың 25 күнi Қазақстан Республикасының Еңбек және халықты әлеуметтiк қорғау министрлiгiне (бұдан әрі - министрлiк) бередi.
</w:t>
      </w:r>
      <w:r>
        <w:br/>
      </w:r>
      <w:r>
        <w:rPr>
          <w:rFonts w:ascii="Times New Roman"/>
          <w:b w:val="false"/>
          <w:i w:val="false"/>
          <w:color w:val="000000"/>
          <w:sz w:val="28"/>
        </w:rPr>
        <w:t>
      17. Министрлiк жәрдемақыларды төлеу жөнiндегi уәкiлеттi ұйымның есеп айырысу шотына министрлiктiң тиiстi жылға арналған мiндеттемелерi мен төлемдерi бойынша қаржыландыру жоспарларына сәйкес бөлiнген сомалар шегiнде қаражат аударады.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17-тармақ өзгерді - ҚР Үкіметінің 2003.12.02. N 1225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18. Жәрдемақыларды төлеу жөнiндегi республикалық уәкiлеттi ұйым облыстар, Астана және Алматы қалалары бөлiнiсiнде жәрдемақыларды төлеу жөнiндегi кесте жасайды және үш банк күнi iшiнде жәрдемақыларды беру жөнiндегi уәкiлетті ұйымға белгiленген тәртіппен алушылардың ағымдағы шотына аудару жолымен төлем тапсырыстарын аударады.
</w:t>
      </w:r>
      <w:r>
        <w:br/>
      </w:r>
      <w:r>
        <w:rPr>
          <w:rFonts w:ascii="Times New Roman"/>
          <w:b w:val="false"/>
          <w:i w:val="false"/>
          <w:color w:val="000000"/>
          <w:sz w:val="28"/>
        </w:rPr>
        <w:t>
      19. Төлеу жөнiндегi облыстық, аудандық және қалалық уәкiлетті ұйымдар мен жәрдемақыларды беру жөнiндегi уәкiлетті ұйымдар арасында төленген сомалар бойынша салыстыру актiлерi жасалады.
</w:t>
      </w:r>
      <w:r>
        <w:br/>
      </w:r>
      <w:r>
        <w:rPr>
          <w:rFonts w:ascii="Times New Roman"/>
          <w:b w:val="false"/>
          <w:i w:val="false"/>
          <w:color w:val="000000"/>
          <w:sz w:val="28"/>
        </w:rPr>
        <w:t>
      20. Министрлiк және жәрдемақыларды төлеу жөнiндегi республикалық уәкiлеттi орган арасында бөлiнген қаражат бойынша ай сайын салыстыру актiсi жасалады.
</w:t>
      </w:r>
      <w:r>
        <w:br/>
      </w:r>
      <w:r>
        <w:rPr>
          <w:rFonts w:ascii="Times New Roman"/>
          <w:b w:val="false"/>
          <w:i w:val="false"/>
          <w:color w:val="000000"/>
          <w:sz w:val="28"/>
        </w:rPr>
        <w:t>
      21. Жәрдемақыларды беру жөнiндегі қызметтер көрсетуге ақы төлеу жәрдемақы төлеу жөнiндегі уәкiлетті ұйым мен жәрдемақыларды беру жөнiндегi уәкiлетті ұйым арасында заңнамада белгiленген тәртiппен жасасқан шарттың негiзiнде жүргiзiледi.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Бала тууына байланысты берiлетiн бiр жолғы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жәрдемақы тағайындаудың уақытылығы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төленуі үшін жауапкершілік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 Жәрдемақыларды тағайындау жөнiндегi уәкiлеттi органдар, сондай-ақ жәрдемақылар төлеу және беру жөнiндегi уәкiлеттi ұйымдар тиiсiнше жәрдемақыларды тағайындаудың, төлеудiң және берудiң уақытылылығы үшiн заңнамада белгiленген тәртiппен жауапты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Ережеге            
</w:t>
      </w:r>
      <w:r>
        <w:br/>
      </w:r>
      <w:r>
        <w:rPr>
          <w:rFonts w:ascii="Times New Roman"/>
          <w:b w:val="false"/>
          <w:i w:val="false"/>
          <w:color w:val="000000"/>
          <w:sz w:val="28"/>
        </w:rPr>
        <w:t>
1-қосымша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Еңбек және халықты әлеуметтiк 
</w:t>
      </w:r>
      <w:r>
        <w:br/>
      </w:r>
      <w:r>
        <w:rPr>
          <w:rFonts w:ascii="Times New Roman"/>
          <w:b w:val="false"/>
          <w:i w:val="false"/>
          <w:color w:val="000000"/>
          <w:sz w:val="28"/>
        </w:rPr>
        <w:t>
қорғау министрлiгi аумақтық  
</w:t>
      </w:r>
      <w:r>
        <w:br/>
      </w:r>
      <w:r>
        <w:rPr>
          <w:rFonts w:ascii="Times New Roman"/>
          <w:b w:val="false"/>
          <w:i w:val="false"/>
          <w:color w:val="000000"/>
          <w:sz w:val="28"/>
        </w:rPr>
        <w:t>
органының бастығы_____________ 
</w:t>
      </w:r>
    </w:p>
    <w:p>
      <w:pPr>
        <w:spacing w:after="0"/>
        <w:ind w:left="0"/>
        <w:jc w:val="both"/>
      </w:pPr>
      <w:r>
        <w:rPr>
          <w:rFonts w:ascii="Times New Roman"/>
          <w:b w:val="false"/>
          <w:i w:val="false"/>
          <w:color w:val="000000"/>
          <w:sz w:val="28"/>
        </w:rPr>
        <w:t>
</w:t>
      </w:r>
      <w:r>
        <w:rPr>
          <w:rFonts w:ascii="Times New Roman"/>
          <w:b/>
          <w:i w:val="false"/>
          <w:color w:val="000000"/>
          <w:sz w:val="28"/>
        </w:rPr>
        <w:t>
Өтiнiш
</w:t>
      </w:r>
      <w:r>
        <w:rPr>
          <w:rFonts w:ascii="Times New Roman"/>
          <w:b w:val="false"/>
          <w:i w:val="false"/>
          <w:color w:val="000000"/>
          <w:sz w:val="28"/>
        </w:rPr>
        <w:t>
</w:t>
      </w:r>
    </w:p>
    <w:p>
      <w:pPr>
        <w:spacing w:after="0"/>
        <w:ind w:left="0"/>
        <w:jc w:val="both"/>
      </w:pPr>
      <w:r>
        <w:rPr>
          <w:rFonts w:ascii="Times New Roman"/>
          <w:b w:val="false"/>
          <w:i w:val="false"/>
          <w:color w:val="000000"/>
          <w:sz w:val="28"/>
        </w:rPr>
        <w:t>
      Бала тууға байланысты маған бiр жолғы жәрдемақы тағайындауыңызды сұраймын
</w:t>
      </w:r>
    </w:p>
    <w:p>
      <w:pPr>
        <w:spacing w:after="0"/>
        <w:ind w:left="0"/>
        <w:jc w:val="both"/>
      </w:pPr>
      <w:r>
        <w:rPr>
          <w:rFonts w:ascii="Times New Roman"/>
          <w:b w:val="false"/>
          <w:i w:val="false"/>
          <w:color w:val="000000"/>
          <w:sz w:val="28"/>
        </w:rPr>
        <w:t>
Тегi     _ _ _ _ _ _ _ _ _ _ _ _ _ _ _ _ _ _ _ _ _ _
</w:t>
      </w:r>
      <w:r>
        <w:br/>
      </w:r>
      <w:r>
        <w:rPr>
          <w:rFonts w:ascii="Times New Roman"/>
          <w:b w:val="false"/>
          <w:i w:val="false"/>
          <w:color w:val="000000"/>
          <w:sz w:val="28"/>
        </w:rPr>
        <w:t>
Аты      _ _ _ _ _ _ _ _ _ _ _ _ _ _ _ _ _ _ _ _ _ _
</w:t>
      </w:r>
      <w:r>
        <w:br/>
      </w:r>
      <w:r>
        <w:rPr>
          <w:rFonts w:ascii="Times New Roman"/>
          <w:b w:val="false"/>
          <w:i w:val="false"/>
          <w:color w:val="000000"/>
          <w:sz w:val="28"/>
        </w:rPr>
        <w:t>
Әкесiнiң
</w:t>
      </w:r>
      <w:r>
        <w:br/>
      </w:r>
      <w:r>
        <w:rPr>
          <w:rFonts w:ascii="Times New Roman"/>
          <w:b w:val="false"/>
          <w:i w:val="false"/>
          <w:color w:val="000000"/>
          <w:sz w:val="28"/>
        </w:rPr>
        <w:t>
аты      _ _ _ _ _ _ _ _ _ _ _ _ _ _ _ _ _ _ _ _ _ _
</w:t>
      </w:r>
      <w:r>
        <w:br/>
      </w:r>
      <w:r>
        <w:rPr>
          <w:rFonts w:ascii="Times New Roman"/>
          <w:b w:val="false"/>
          <w:i w:val="false"/>
          <w:color w:val="000000"/>
          <w:sz w:val="28"/>
        </w:rPr>
        <w:t>
ӘЖК      _ _ _ _ _ _ _ _ _ _ _ _ _ _ _ _ _ _ _ _ _ _
</w:t>
      </w:r>
      <w:r>
        <w:br/>
      </w:r>
      <w:r>
        <w:rPr>
          <w:rFonts w:ascii="Times New Roman"/>
          <w:b w:val="false"/>
          <w:i w:val="false"/>
          <w:color w:val="000000"/>
          <w:sz w:val="28"/>
        </w:rPr>
        <w:t>
СТН      _ _ _ _ _ _ _ _ _ _ _ _ _ _ _ _ _ _ _ _ _ _
</w:t>
      </w:r>
      <w:r>
        <w:br/>
      </w:r>
      <w:r>
        <w:rPr>
          <w:rFonts w:ascii="Times New Roman"/>
          <w:b w:val="false"/>
          <w:i w:val="false"/>
          <w:color w:val="000000"/>
          <w:sz w:val="28"/>
        </w:rPr>
        <w:t>
Мекен жайы ___________________________________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Жеке басын куәландыратын құжат _________________________________
</w:t>
      </w:r>
      <w:r>
        <w:br/>
      </w:r>
      <w:r>
        <w:rPr>
          <w:rFonts w:ascii="Times New Roman"/>
          <w:b w:val="false"/>
          <w:i w:val="false"/>
          <w:color w:val="000000"/>
          <w:sz w:val="28"/>
        </w:rPr>
        <w:t>
                                   (құжаттың түрін көрсету)
</w:t>
      </w:r>
    </w:p>
    <w:p>
      <w:pPr>
        <w:spacing w:after="0"/>
        <w:ind w:left="0"/>
        <w:jc w:val="both"/>
      </w:pPr>
      <w:r>
        <w:rPr>
          <w:rFonts w:ascii="Times New Roman"/>
          <w:b w:val="false"/>
          <w:i w:val="false"/>
          <w:color w:val="000000"/>
          <w:sz w:val="28"/>
        </w:rPr>
        <w:t>
Сериясы ___________ нөмiрi _________ кiм бepді _______________
</w:t>
      </w:r>
    </w:p>
    <w:p>
      <w:pPr>
        <w:spacing w:after="0"/>
        <w:ind w:left="0"/>
        <w:jc w:val="both"/>
      </w:pPr>
      <w:r>
        <w:rPr>
          <w:rFonts w:ascii="Times New Roman"/>
          <w:b w:val="false"/>
          <w:i w:val="false"/>
          <w:color w:val="000000"/>
          <w:sz w:val="28"/>
        </w:rPr>
        <w:t>
      200__ ж.________     ________________________
</w:t>
      </w:r>
      <w:r>
        <w:br/>
      </w:r>
      <w:r>
        <w:rPr>
          <w:rFonts w:ascii="Times New Roman"/>
          <w:b w:val="false"/>
          <w:i w:val="false"/>
          <w:color w:val="000000"/>
          <w:sz w:val="28"/>
        </w:rPr>
        <w:t>
                           (өтiнiш берушiнiң қолы)
</w:t>
      </w:r>
    </w:p>
    <w:p>
      <w:pPr>
        <w:spacing w:after="0"/>
        <w:ind w:left="0"/>
        <w:jc w:val="both"/>
      </w:pPr>
      <w:r>
        <w:rPr>
          <w:rFonts w:ascii="Times New Roman"/>
          <w:b w:val="false"/>
          <w:i w:val="false"/>
          <w:color w:val="000000"/>
          <w:sz w:val="28"/>
        </w:rPr>
        <w:t>
      Өтiнiш қабылданды
</w:t>
      </w:r>
    </w:p>
    <w:p>
      <w:pPr>
        <w:spacing w:after="0"/>
        <w:ind w:left="0"/>
        <w:jc w:val="both"/>
      </w:pPr>
      <w:r>
        <w:rPr>
          <w:rFonts w:ascii="Times New Roman"/>
          <w:b w:val="false"/>
          <w:i w:val="false"/>
          <w:color w:val="000000"/>
          <w:sz w:val="28"/>
        </w:rPr>
        <w:t>
      200__ ж.________     ______________________________
</w:t>
      </w:r>
      <w:r>
        <w:br/>
      </w:r>
      <w:r>
        <w:rPr>
          <w:rFonts w:ascii="Times New Roman"/>
          <w:b w:val="false"/>
          <w:i w:val="false"/>
          <w:color w:val="000000"/>
          <w:sz w:val="28"/>
        </w:rPr>
        <w:t>
                          (құжатты қабылдаған адамның Т.А.Ә.
</w:t>
      </w:r>
      <w:r>
        <w:br/>
      </w:r>
      <w:r>
        <w:rPr>
          <w:rFonts w:ascii="Times New Roman"/>
          <w:b w:val="false"/>
          <w:i w:val="false"/>
          <w:color w:val="000000"/>
          <w:sz w:val="28"/>
        </w:rPr>
        <w:t>
                                     және қолы)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(кесу сызығы)
</w:t>
      </w:r>
    </w:p>
    <w:p>
      <w:pPr>
        <w:spacing w:after="0"/>
        <w:ind w:left="0"/>
        <w:jc w:val="both"/>
      </w:pPr>
      <w:r>
        <w:rPr>
          <w:rFonts w:ascii="Times New Roman"/>
          <w:b w:val="false"/>
          <w:i w:val="false"/>
          <w:color w:val="000000"/>
          <w:sz w:val="28"/>
        </w:rPr>
        <w:t>
      Азамат _______________     ________ данада қоса берiлген
</w:t>
      </w:r>
    </w:p>
    <w:p>
      <w:pPr>
        <w:spacing w:after="0"/>
        <w:ind w:left="0"/>
        <w:jc w:val="both"/>
      </w:pPr>
      <w:r>
        <w:rPr>
          <w:rFonts w:ascii="Times New Roman"/>
          <w:b w:val="false"/>
          <w:i w:val="false"/>
          <w:color w:val="000000"/>
          <w:sz w:val="28"/>
        </w:rPr>
        <w:t>
      құжаттарымен 200__ ж.__________ қабылданды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(құжатты қабылдаған адамның Т.А.Ә. және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Ережеге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i w:val="false"/>
          <w:color w:val="000000"/>
          <w:sz w:val="28"/>
        </w:rPr>
        <w:t>
Бала тууға байланысты бiр жолғы мемлекеттiк жәрдемақы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тағайындау туралы шешім
</w:t>
      </w:r>
      <w:r>
        <w:rPr>
          <w:rFonts w:ascii="Times New Roman"/>
          <w:b w:val="false"/>
          <w:i w:val="false"/>
          <w:color w:val="000000"/>
          <w:sz w:val="28"/>
        </w:rPr>
        <w:t>
</w:t>
      </w:r>
    </w:p>
    <w:p>
      <w:pPr>
        <w:spacing w:after="0"/>
        <w:ind w:left="0"/>
        <w:jc w:val="both"/>
      </w:pPr>
      <w:r>
        <w:rPr>
          <w:rFonts w:ascii="Times New Roman"/>
          <w:b w:val="false"/>
          <w:i w:val="false"/>
          <w:color w:val="000000"/>
          <w:sz w:val="28"/>
        </w:rPr>
        <w:t>
N_____                                   2003 жылғы_____________
</w:t>
      </w:r>
    </w:p>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министрлiгiнің__________________ облысы бойынша департаментi
</w:t>
      </w:r>
    </w:p>
    <w:p>
      <w:pPr>
        <w:spacing w:after="0"/>
        <w:ind w:left="0"/>
        <w:jc w:val="both"/>
      </w:pPr>
      <w:r>
        <w:rPr>
          <w:rFonts w:ascii="Times New Roman"/>
          <w:b w:val="false"/>
          <w:i w:val="false"/>
          <w:color w:val="000000"/>
          <w:sz w:val="28"/>
        </w:rPr>
        <w:t>
істің N__________
</w:t>
      </w:r>
    </w:p>
    <w:p>
      <w:pPr>
        <w:spacing w:after="0"/>
        <w:ind w:left="0"/>
        <w:jc w:val="both"/>
      </w:pPr>
      <w:r>
        <w:rPr>
          <w:rFonts w:ascii="Times New Roman"/>
          <w:b w:val="false"/>
          <w:i w:val="false"/>
          <w:color w:val="000000"/>
          <w:sz w:val="28"/>
        </w:rPr>
        <w:t>
Азамат_______________________________________
</w:t>
      </w:r>
      <w:r>
        <w:br/>
      </w:r>
      <w:r>
        <w:rPr>
          <w:rFonts w:ascii="Times New Roman"/>
          <w:b w:val="false"/>
          <w:i w:val="false"/>
          <w:color w:val="000000"/>
          <w:sz w:val="28"/>
        </w:rPr>
        <w:t>
             (тегі, аты, әкесiнің аты)
</w:t>
      </w:r>
    </w:p>
    <w:p>
      <w:pPr>
        <w:spacing w:after="0"/>
        <w:ind w:left="0"/>
        <w:jc w:val="both"/>
      </w:pPr>
      <w:r>
        <w:rPr>
          <w:rFonts w:ascii="Times New Roman"/>
          <w:b w:val="false"/>
          <w:i w:val="false"/>
          <w:color w:val="000000"/>
          <w:sz w:val="28"/>
        </w:rPr>
        <w:t>
Баланың туған күнi____________
</w:t>
      </w:r>
    </w:p>
    <w:p>
      <w:pPr>
        <w:spacing w:after="0"/>
        <w:ind w:left="0"/>
        <w:jc w:val="both"/>
      </w:pPr>
      <w:r>
        <w:rPr>
          <w:rFonts w:ascii="Times New Roman"/>
          <w:b w:val="false"/>
          <w:i w:val="false"/>
          <w:color w:val="000000"/>
          <w:sz w:val="28"/>
        </w:rPr>
        <w:t>
Туу туралы куәліктің N__________ берiлген күнi_________
</w:t>
      </w:r>
    </w:p>
    <w:p>
      <w:pPr>
        <w:spacing w:after="0"/>
        <w:ind w:left="0"/>
        <w:jc w:val="both"/>
      </w:pPr>
      <w:r>
        <w:rPr>
          <w:rFonts w:ascii="Times New Roman"/>
          <w:b w:val="false"/>
          <w:i w:val="false"/>
          <w:color w:val="000000"/>
          <w:sz w:val="28"/>
        </w:rPr>
        <w:t>
Туу туралы куәлікті берген органның атауы______________________
</w:t>
      </w:r>
    </w:p>
    <w:p>
      <w:pPr>
        <w:spacing w:after="0"/>
        <w:ind w:left="0"/>
        <w:jc w:val="both"/>
      </w:pPr>
      <w:r>
        <w:rPr>
          <w:rFonts w:ascii="Times New Roman"/>
          <w:b w:val="false"/>
          <w:i w:val="false"/>
          <w:color w:val="000000"/>
          <w:sz w:val="28"/>
        </w:rPr>
        <w:t>
Есептелген сома_____________________
</w:t>
      </w:r>
      <w:r>
        <w:br/>
      </w:r>
      <w:r>
        <w:rPr>
          <w:rFonts w:ascii="Times New Roman"/>
          <w:b w:val="false"/>
          <w:i w:val="false"/>
          <w:color w:val="000000"/>
          <w:sz w:val="28"/>
        </w:rPr>
        <w:t>
                    (жазбаша)
</w:t>
      </w:r>
    </w:p>
    <w:p>
      <w:pPr>
        <w:spacing w:after="0"/>
        <w:ind w:left="0"/>
        <w:jc w:val="both"/>
      </w:pPr>
      <w:r>
        <w:rPr>
          <w:rFonts w:ascii="Times New Roman"/>
          <w:b w:val="false"/>
          <w:i w:val="false"/>
          <w:color w:val="000000"/>
          <w:sz w:val="28"/>
        </w:rPr>
        <w:t>
М.О. Еңбек және халықты
</w:t>
      </w:r>
      <w:r>
        <w:br/>
      </w:r>
      <w:r>
        <w:rPr>
          <w:rFonts w:ascii="Times New Roman"/>
          <w:b w:val="false"/>
          <w:i w:val="false"/>
          <w:color w:val="000000"/>
          <w:sz w:val="28"/>
        </w:rPr>
        <w:t>
әлеуметтiк қорғау министрлiгi
</w:t>
      </w:r>
      <w:r>
        <w:br/>
      </w:r>
      <w:r>
        <w:rPr>
          <w:rFonts w:ascii="Times New Roman"/>
          <w:b w:val="false"/>
          <w:i w:val="false"/>
          <w:color w:val="000000"/>
          <w:sz w:val="28"/>
        </w:rPr>
        <w:t>
департаментiнің директоры
</w:t>
      </w:r>
      <w:r>
        <w:br/>
      </w:r>
      <w:r>
        <w:rPr>
          <w:rFonts w:ascii="Times New Roman"/>
          <w:b w:val="false"/>
          <w:i w:val="false"/>
          <w:color w:val="000000"/>
          <w:sz w:val="28"/>
        </w:rPr>
        <w:t>
(қолы)                           _____________________
</w:t>
      </w:r>
      <w:r>
        <w:br/>
      </w:r>
      <w:r>
        <w:rPr>
          <w:rFonts w:ascii="Times New Roman"/>
          <w:b w:val="false"/>
          <w:i w:val="false"/>
          <w:color w:val="000000"/>
          <w:sz w:val="28"/>
        </w:rPr>
        <w:t>
                                         (тегi)
</w:t>
      </w:r>
    </w:p>
    <w:p>
      <w:pPr>
        <w:spacing w:after="0"/>
        <w:ind w:left="0"/>
        <w:jc w:val="both"/>
      </w:pPr>
      <w:r>
        <w:rPr>
          <w:rFonts w:ascii="Times New Roman"/>
          <w:b w:val="false"/>
          <w:i w:val="false"/>
          <w:color w:val="000000"/>
          <w:sz w:val="28"/>
        </w:rPr>
        <w:t>
Тағайындау жөніндегi маман
</w:t>
      </w:r>
      <w:r>
        <w:br/>
      </w:r>
      <w:r>
        <w:rPr>
          <w:rFonts w:ascii="Times New Roman"/>
          <w:b w:val="false"/>
          <w:i w:val="false"/>
          <w:color w:val="000000"/>
          <w:sz w:val="28"/>
        </w:rPr>
        <w:t>
(қолы)                           _____________________
</w:t>
      </w:r>
      <w:r>
        <w:br/>
      </w:r>
      <w:r>
        <w:rPr>
          <w:rFonts w:ascii="Times New Roman"/>
          <w:b w:val="false"/>
          <w:i w:val="false"/>
          <w:color w:val="000000"/>
          <w:sz w:val="28"/>
        </w:rPr>
        <w:t>
                                         (тегi)
</w:t>
      </w:r>
    </w:p>
    <w:p>
      <w:pPr>
        <w:spacing w:after="0"/>
        <w:ind w:left="0"/>
        <w:jc w:val="both"/>
      </w:pPr>
      <w:r>
        <w:rPr>
          <w:rFonts w:ascii="Times New Roman"/>
          <w:b w:val="false"/>
          <w:i w:val="false"/>
          <w:color w:val="000000"/>
          <w:sz w:val="28"/>
        </w:rPr>
        <w:t>
Шешім жобасын әзiрледі:
</w:t>
      </w:r>
      <w:r>
        <w:br/>
      </w:r>
      <w:r>
        <w:rPr>
          <w:rFonts w:ascii="Times New Roman"/>
          <w:b w:val="false"/>
          <w:i w:val="false"/>
          <w:color w:val="000000"/>
          <w:sz w:val="28"/>
        </w:rPr>
        <w:t>
М.О. ЗТМО бөлiмшесiнің бастығы
</w:t>
      </w:r>
      <w:r>
        <w:br/>
      </w:r>
      <w:r>
        <w:rPr>
          <w:rFonts w:ascii="Times New Roman"/>
          <w:b w:val="false"/>
          <w:i w:val="false"/>
          <w:color w:val="000000"/>
          <w:sz w:val="28"/>
        </w:rPr>
        <w:t>
(қолы)                           _____________________
</w:t>
      </w:r>
      <w:r>
        <w:br/>
      </w:r>
      <w:r>
        <w:rPr>
          <w:rFonts w:ascii="Times New Roman"/>
          <w:b w:val="false"/>
          <w:i w:val="false"/>
          <w:color w:val="000000"/>
          <w:sz w:val="28"/>
        </w:rPr>
        <w:t>
                                         (тегi)
</w:t>
      </w:r>
    </w:p>
    <w:p>
      <w:pPr>
        <w:spacing w:after="0"/>
        <w:ind w:left="0"/>
        <w:jc w:val="both"/>
      </w:pPr>
      <w:r>
        <w:rPr>
          <w:rFonts w:ascii="Times New Roman"/>
          <w:b w:val="false"/>
          <w:i w:val="false"/>
          <w:color w:val="000000"/>
          <w:sz w:val="28"/>
        </w:rPr>
        <w:t>
ЗТМО бөлiмшесiнің маманы
</w:t>
      </w:r>
      <w:r>
        <w:br/>
      </w:r>
      <w:r>
        <w:rPr>
          <w:rFonts w:ascii="Times New Roman"/>
          <w:b w:val="false"/>
          <w:i w:val="false"/>
          <w:color w:val="000000"/>
          <w:sz w:val="28"/>
        </w:rPr>
        <w:t>
(қолы)                           _____________________
</w:t>
      </w:r>
      <w:r>
        <w:br/>
      </w:r>
      <w:r>
        <w:rPr>
          <w:rFonts w:ascii="Times New Roman"/>
          <w:b w:val="false"/>
          <w:i w:val="false"/>
          <w:color w:val="000000"/>
          <w:sz w:val="28"/>
        </w:rPr>
        <w:t>
                                         (тегi)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