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8ca8" w14:textId="bbc8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3 қыркүйектегі N 962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7 ақпан N 144. Қаулының күші жойылды - ҚР Үкіметінің 2004 жылғы 28 қазандағы N 1119 қаулысымен ~P041119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Қаржы министрлігінің кейбір мәселелері" туралы Қазақстан Республикасы Үкіметінің 2002 жылғы 3 қыркүйектегі N 962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29, 322-құжат)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Қаржы министрлігі туралы ережеде, 17-тармақтағы "бес" деген сөз "төрт" деген сөзбен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