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f2b4" w14:textId="73af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сәулет, қала құрылысы және құрылыс қызметі туралы" Қазақстан Республикасы Заңының күшіне енуіне байланысты Қазақстан Республикасының кейбір заң актілеріне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5 ақпан N 130</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күшіне енуіне байланысты Қазақстан Республикасының кейбір заң актілеріне толықтырулар енгізу туралы" Қазақстан Республикасы Заңының жобасы Қазақстан Республикасы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Республикасындағы сәулет, қала құрылысы және құрылыс қызметі туралы" Қазақстан Республикасы Заңының күшіне енуіне байланысты Қазақстан Республикасының кейбір заң актілеріне толықтырулар енгізу туралы </w:t>
      </w:r>
    </w:p>
    <w:p>
      <w:pPr>
        <w:spacing w:after="0"/>
        <w:ind w:left="0"/>
        <w:jc w:val="both"/>
      </w:pPr>
      <w:r>
        <w:rPr>
          <w:rFonts w:ascii="Times New Roman"/>
          <w:b w:val="false"/>
          <w:i w:val="false"/>
          <w:color w:val="000000"/>
          <w:sz w:val="28"/>
        </w:rPr>
        <w:t xml:space="preserve">      Қазақстан Республикасының мынадай заң актілеріне толықтырулар енгізілсін: </w:t>
      </w:r>
      <w:r>
        <w:br/>
      </w:r>
      <w:r>
        <w:rPr>
          <w:rFonts w:ascii="Times New Roman"/>
          <w:b w:val="false"/>
          <w:i w:val="false"/>
          <w:color w:val="000000"/>
          <w:sz w:val="28"/>
        </w:rPr>
        <w:t>
      1.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1996 ж., N 11-12, 263-құжат; 1998 ж., N 23, 416-құжат; 1999 ж., N 4, 101-құжат; 2000 ж., N 6, 145-құжат): </w:t>
      </w:r>
      <w:r>
        <w:br/>
      </w:r>
      <w:r>
        <w:rPr>
          <w:rFonts w:ascii="Times New Roman"/>
          <w:b w:val="false"/>
          <w:i w:val="false"/>
          <w:color w:val="000000"/>
          <w:sz w:val="28"/>
        </w:rPr>
        <w:t xml:space="preserve">
      26-бап мынадай мазмұндағы абзацпен толықтырылсын: </w:t>
      </w:r>
      <w:r>
        <w:br/>
      </w:r>
      <w:r>
        <w:rPr>
          <w:rFonts w:ascii="Times New Roman"/>
          <w:b w:val="false"/>
          <w:i w:val="false"/>
          <w:color w:val="000000"/>
          <w:sz w:val="28"/>
        </w:rPr>
        <w:t xml:space="preserve">
      "Төтенше жағдайлардың алдын алу бөлігінде кәсіпорындарды, ғимараттар мен құрылыстарды салуға (кеңейтуге, жаңғыртуға, техникамен қайта жарақтандыруға, қайта жаңартуға, күрделі жөндеуге) арналған алдын ала жобалау құжаттамасының, сондай-ақ жобалау (жобалау-смета) құжаттамасының жекелеген түрлері бойынша мемлекеттік сараптама Қазақстан Республикасының Үкіметі белгілеген тәртіппен жүргізіледі". </w:t>
      </w:r>
      <w:r>
        <w:br/>
      </w:r>
      <w:r>
        <w:rPr>
          <w:rFonts w:ascii="Times New Roman"/>
          <w:b w:val="false"/>
          <w:i w:val="false"/>
          <w:color w:val="000000"/>
          <w:sz w:val="28"/>
        </w:rPr>
        <w:t>
      2. "Өрт қауіпсіздігі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1996 ж., N 18, 368-құжат; 1998 ж., N 23, 416-құжат; 1999 ж., N 20, 728-құжат; N 23, 931-құжат; 2000 ж., N 6, 142-құжат): </w:t>
      </w:r>
      <w:r>
        <w:br/>
      </w:r>
      <w:r>
        <w:rPr>
          <w:rFonts w:ascii="Times New Roman"/>
          <w:b w:val="false"/>
          <w:i w:val="false"/>
          <w:color w:val="000000"/>
          <w:sz w:val="28"/>
        </w:rPr>
        <w:t xml:space="preserve">
      1) 10-баптың төртінші бөлігі мынадай мазмұндағы абзацпен толықтырылсын: </w:t>
      </w:r>
      <w:r>
        <w:br/>
      </w:r>
      <w:r>
        <w:rPr>
          <w:rFonts w:ascii="Times New Roman"/>
          <w:b w:val="false"/>
          <w:i w:val="false"/>
          <w:color w:val="000000"/>
          <w:sz w:val="28"/>
        </w:rPr>
        <w:t xml:space="preserve">
      "-өрт қауіпсіздігін қамтамасыз ету бөлігінде кәсіпорындарды, ғимараттар мен құрылыстарды салуға (кеңейтуге, жаңғыртуға, техникамен қайта жарақтандыруға, қайта жаңартуға, күрделі жөндеуге) арналған жобаларға мемлекеттік сараптама жүргізуге қатысу Қазақстан Республикасының Үкіметі белгілеген тәртіппен жүргізіледі"; </w:t>
      </w:r>
      <w:r>
        <w:br/>
      </w:r>
      <w:r>
        <w:rPr>
          <w:rFonts w:ascii="Times New Roman"/>
          <w:b w:val="false"/>
          <w:i w:val="false"/>
          <w:color w:val="000000"/>
          <w:sz w:val="28"/>
        </w:rPr>
        <w:t xml:space="preserve">
      2) 18-баптың бесінші абзацы "және" деген сөзден кейін "жобалардың мемлекеттік сараптамасының ерекше құзыретіне кіретін сараптау жұмыстарын қоспағанда," деген сөздермен толықтырылсын. </w:t>
      </w:r>
      <w:r>
        <w:br/>
      </w:r>
      <w:r>
        <w:rPr>
          <w:rFonts w:ascii="Times New Roman"/>
          <w:b w:val="false"/>
          <w:i w:val="false"/>
          <w:color w:val="000000"/>
          <w:sz w:val="28"/>
        </w:rPr>
        <w:t>
      3. "Экологиялық сараптама туралы" Қазақстан Республикасының 1997 жылғы 18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1997 ж., N 6, 67-құжат; 1999 ж., N 11, 357-құжат): </w:t>
      </w:r>
      <w:r>
        <w:br/>
      </w:r>
      <w:r>
        <w:rPr>
          <w:rFonts w:ascii="Times New Roman"/>
          <w:b w:val="false"/>
          <w:i w:val="false"/>
          <w:color w:val="000000"/>
          <w:sz w:val="28"/>
        </w:rPr>
        <w:t xml:space="preserve">
      13-бап мынадай мазмұндағы 3-тармақпен толықтырылсын: </w:t>
      </w:r>
      <w:r>
        <w:br/>
      </w:r>
      <w:r>
        <w:rPr>
          <w:rFonts w:ascii="Times New Roman"/>
          <w:b w:val="false"/>
          <w:i w:val="false"/>
          <w:color w:val="000000"/>
          <w:sz w:val="28"/>
        </w:rPr>
        <w:t xml:space="preserve">
      "3. Кәсіпорындарды, ғимараттар мен құрылыстарды салуға (кеңейтуге, жаңғыртуға, техникамен қайта жарақтандыруға, қайта жаңартуға, күрделі жөндеуге) арналған алдын ала жобалау құжаттамасының, сондай-ақ жобалау (жобалау-смета) құжаттамасының жекелеген түрлері бойынша мемлекеттік экологиялық сараптау қорытындыларының тұжырымдары жобалардың мемлекеттік сараптамасының жинақталған қорытындысына енгізіледі және оның міндетті құрамдас бөлігі болып табылады".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