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469b" w14:textId="ce44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жанында Мемлекеттiк қызметтер көрсетудi ұсыну стандарттарын әзiрлеу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28 қаңтар N 102.
Күші жойылды - ҚР Үкіметінің 2004.03.20. N 358 қаулысымен.</w:t>
      </w:r>
    </w:p>
    <w:p>
      <w:pPr>
        <w:spacing w:after="0"/>
        <w:ind w:left="0"/>
        <w:jc w:val="both"/>
      </w:pPr>
      <w:r>
        <w:rPr>
          <w:rFonts w:ascii="Times New Roman"/>
          <w:b w:val="false"/>
          <w:i w:val="false"/>
          <w:color w:val="000000"/>
          <w:sz w:val="28"/>
        </w:rPr>
        <w:t xml:space="preserve">      Қазақстан Республикасы Президентiнің жанындағы Құқықтық саясат жөнiндегi кеңестiң 2002 жылғы 7-8 қарашадағы N 23-12/И-1020 мәжiлiсi хаттамасының 4-тармағын орындау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құрамда Қазақстан Республикасы Үкiметiнің жанында Мемлекеттiк қызметтер көрсетудi ұсыну стандарттарын әзiрлеу жөніндегі комиссия құрылсын. </w:t>
      </w:r>
    </w:p>
    <w:bookmarkEnd w:id="0"/>
    <w:bookmarkStart w:name="z2" w:id="1"/>
    <w:p>
      <w:pPr>
        <w:spacing w:after="0"/>
        <w:ind w:left="0"/>
        <w:jc w:val="both"/>
      </w:pPr>
      <w:r>
        <w:rPr>
          <w:rFonts w:ascii="Times New Roman"/>
          <w:b w:val="false"/>
          <w:i w:val="false"/>
          <w:color w:val="000000"/>
          <w:sz w:val="28"/>
        </w:rPr>
        <w:t xml:space="preserve">
      2. Қоса берiлу отырған Қазақстан Республикасы Үкiметінің жанындағы Мемлекеттiк қызметтер көрсетудi ұсыну стандарттарын әзiрлеу жөніндегi комиссия туралы ереже бекітілсін.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28 қаңтардағы   </w:t>
      </w:r>
      <w:r>
        <w:br/>
      </w:r>
      <w:r>
        <w:rPr>
          <w:rFonts w:ascii="Times New Roman"/>
          <w:b w:val="false"/>
          <w:i w:val="false"/>
          <w:color w:val="000000"/>
          <w:sz w:val="28"/>
        </w:rPr>
        <w:t xml:space="preserve">
N 102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Қазақстан Республикасы Yкiметінің жанындағы Мемлекеттiк қызметтер көрсетудi ұсыну стандарттарын әзiрлеу жөнiндегi комиссияның құрамы </w:t>
      </w:r>
    </w:p>
    <w:p>
      <w:pPr>
        <w:spacing w:after="0"/>
        <w:ind w:left="0"/>
        <w:jc w:val="both"/>
      </w:pPr>
      <w:r>
        <w:rPr>
          <w:rFonts w:ascii="Times New Roman"/>
          <w:b w:val="false"/>
          <w:i w:val="false"/>
          <w:color w:val="000000"/>
          <w:sz w:val="28"/>
        </w:rPr>
        <w:t xml:space="preserve">Мұхаметжанов                 - Қазақстан Республикасы </w:t>
      </w:r>
      <w:r>
        <w:br/>
      </w:r>
      <w:r>
        <w:rPr>
          <w:rFonts w:ascii="Times New Roman"/>
          <w:b w:val="false"/>
          <w:i w:val="false"/>
          <w:color w:val="000000"/>
          <w:sz w:val="28"/>
        </w:rPr>
        <w:t xml:space="preserve">
Бауыржан Әлiмұлы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Келiмбетов                   - Қазақстан Республикасының </w:t>
      </w:r>
      <w:r>
        <w:br/>
      </w:r>
      <w:r>
        <w:rPr>
          <w:rFonts w:ascii="Times New Roman"/>
          <w:b w:val="false"/>
          <w:i w:val="false"/>
          <w:color w:val="000000"/>
          <w:sz w:val="28"/>
        </w:rPr>
        <w:t xml:space="preserve">
Қайрат Нематұлы                Экономика және бюджеттiк </w:t>
      </w:r>
      <w:r>
        <w:br/>
      </w:r>
      <w:r>
        <w:rPr>
          <w:rFonts w:ascii="Times New Roman"/>
          <w:b w:val="false"/>
          <w:i w:val="false"/>
          <w:color w:val="000000"/>
          <w:sz w:val="28"/>
        </w:rPr>
        <w:t xml:space="preserve">
                               жоспарлау 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Тұрысбеков                   - Қазақстан Республикасы </w:t>
      </w:r>
      <w:r>
        <w:br/>
      </w:r>
      <w:r>
        <w:rPr>
          <w:rFonts w:ascii="Times New Roman"/>
          <w:b w:val="false"/>
          <w:i w:val="false"/>
          <w:color w:val="000000"/>
          <w:sz w:val="28"/>
        </w:rPr>
        <w:t xml:space="preserve">
Зауытбек Қауысбекұлы           Мемлекеттік қызмет iстерi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төрағасы (келiсiм бойынша),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Қарағұсова                   - Қазақстан Республикасының </w:t>
      </w:r>
      <w:r>
        <w:br/>
      </w:r>
      <w:r>
        <w:rPr>
          <w:rFonts w:ascii="Times New Roman"/>
          <w:b w:val="false"/>
          <w:i w:val="false"/>
          <w:color w:val="000000"/>
          <w:sz w:val="28"/>
        </w:rPr>
        <w:t xml:space="preserve">
Гүлжан Жанпейiсқызы            Еңбек және халықты әлеуметтік </w:t>
      </w:r>
      <w:r>
        <w:br/>
      </w:r>
      <w:r>
        <w:rPr>
          <w:rFonts w:ascii="Times New Roman"/>
          <w:b w:val="false"/>
          <w:i w:val="false"/>
          <w:color w:val="000000"/>
          <w:sz w:val="28"/>
        </w:rPr>
        <w:t xml:space="preserve">
                               қорғау министрi </w:t>
      </w:r>
    </w:p>
    <w:p>
      <w:pPr>
        <w:spacing w:after="0"/>
        <w:ind w:left="0"/>
        <w:jc w:val="both"/>
      </w:pPr>
      <w:r>
        <w:rPr>
          <w:rFonts w:ascii="Times New Roman"/>
          <w:b w:val="false"/>
          <w:i w:val="false"/>
          <w:color w:val="000000"/>
          <w:sz w:val="28"/>
        </w:rPr>
        <w:t xml:space="preserve">Кәкiмжанов                   - Қазақстан Республикасының </w:t>
      </w:r>
      <w:r>
        <w:br/>
      </w:r>
      <w:r>
        <w:rPr>
          <w:rFonts w:ascii="Times New Roman"/>
          <w:b w:val="false"/>
          <w:i w:val="false"/>
          <w:color w:val="000000"/>
          <w:sz w:val="28"/>
        </w:rPr>
        <w:t xml:space="preserve">
Зейнолла Халидоллаұлы          Қаржы министрi </w:t>
      </w:r>
    </w:p>
    <w:p>
      <w:pPr>
        <w:spacing w:after="0"/>
        <w:ind w:left="0"/>
        <w:jc w:val="both"/>
      </w:pPr>
      <w:r>
        <w:rPr>
          <w:rFonts w:ascii="Times New Roman"/>
          <w:b w:val="false"/>
          <w:i w:val="false"/>
          <w:color w:val="000000"/>
          <w:sz w:val="28"/>
        </w:rPr>
        <w:t xml:space="preserve">Ким                          - Қазақстан Республикасының </w:t>
      </w:r>
      <w:r>
        <w:br/>
      </w:r>
      <w:r>
        <w:rPr>
          <w:rFonts w:ascii="Times New Roman"/>
          <w:b w:val="false"/>
          <w:i w:val="false"/>
          <w:color w:val="000000"/>
          <w:sz w:val="28"/>
        </w:rPr>
        <w:t xml:space="preserve">
Георгий Владимирович           Әдiлет министрi </w:t>
      </w:r>
    </w:p>
    <w:p>
      <w:pPr>
        <w:spacing w:after="0"/>
        <w:ind w:left="0"/>
        <w:jc w:val="both"/>
      </w:pPr>
      <w:r>
        <w:rPr>
          <w:rFonts w:ascii="Times New Roman"/>
          <w:b w:val="false"/>
          <w:i w:val="false"/>
          <w:color w:val="000000"/>
          <w:sz w:val="28"/>
        </w:rPr>
        <w:t xml:space="preserve">Сүлейменов Қайырбек          - Қазақстан Республикасының </w:t>
      </w:r>
      <w:r>
        <w:br/>
      </w:r>
      <w:r>
        <w:rPr>
          <w:rFonts w:ascii="Times New Roman"/>
          <w:b w:val="false"/>
          <w:i w:val="false"/>
          <w:color w:val="000000"/>
          <w:sz w:val="28"/>
        </w:rPr>
        <w:t xml:space="preserve">
Шошанұлы                       Iшкi iстер министрi </w:t>
      </w:r>
    </w:p>
    <w:p>
      <w:pPr>
        <w:spacing w:after="0"/>
        <w:ind w:left="0"/>
        <w:jc w:val="both"/>
      </w:pPr>
      <w:r>
        <w:rPr>
          <w:rFonts w:ascii="Times New Roman"/>
          <w:b w:val="false"/>
          <w:i w:val="false"/>
          <w:color w:val="000000"/>
          <w:sz w:val="28"/>
        </w:rPr>
        <w:t xml:space="preserve">Бұлғақбаев                   - Қазақстан Республикасы </w:t>
      </w:r>
      <w:r>
        <w:br/>
      </w:r>
      <w:r>
        <w:rPr>
          <w:rFonts w:ascii="Times New Roman"/>
          <w:b w:val="false"/>
          <w:i w:val="false"/>
          <w:color w:val="000000"/>
          <w:sz w:val="28"/>
        </w:rPr>
        <w:t xml:space="preserve">
Болатбек Ақылбайұлы            Қаржы полициясы </w:t>
      </w:r>
      <w:r>
        <w:br/>
      </w:r>
      <w:r>
        <w:rPr>
          <w:rFonts w:ascii="Times New Roman"/>
          <w:b w:val="false"/>
          <w:i w:val="false"/>
          <w:color w:val="000000"/>
          <w:sz w:val="28"/>
        </w:rPr>
        <w:t xml:space="preserve">
                               агенттiгінiң төрағасы </w:t>
      </w:r>
    </w:p>
    <w:p>
      <w:pPr>
        <w:spacing w:after="0"/>
        <w:ind w:left="0"/>
        <w:jc w:val="both"/>
      </w:pPr>
      <w:r>
        <w:rPr>
          <w:rFonts w:ascii="Times New Roman"/>
          <w:b w:val="false"/>
          <w:i w:val="false"/>
          <w:color w:val="000000"/>
          <w:sz w:val="28"/>
        </w:rPr>
        <w:t xml:space="preserve">Сапарбаев                    - Қазақстан Республикасы </w:t>
      </w:r>
      <w:r>
        <w:br/>
      </w:r>
      <w:r>
        <w:rPr>
          <w:rFonts w:ascii="Times New Roman"/>
          <w:b w:val="false"/>
          <w:i w:val="false"/>
          <w:color w:val="000000"/>
          <w:sz w:val="28"/>
        </w:rPr>
        <w:t xml:space="preserve">
Бердiбек Мәшбекұлы             Кедендiк бақылау </w:t>
      </w:r>
      <w:r>
        <w:br/>
      </w:r>
      <w:r>
        <w:rPr>
          <w:rFonts w:ascii="Times New Roman"/>
          <w:b w:val="false"/>
          <w:i w:val="false"/>
          <w:color w:val="000000"/>
          <w:sz w:val="28"/>
        </w:rPr>
        <w:t xml:space="preserve">
                               агенттiгінің төрағасы </w:t>
      </w:r>
    </w:p>
    <w:p>
      <w:pPr>
        <w:spacing w:after="0"/>
        <w:ind w:left="0"/>
        <w:jc w:val="both"/>
      </w:pPr>
      <w:r>
        <w:rPr>
          <w:rFonts w:ascii="Times New Roman"/>
          <w:b w:val="false"/>
          <w:i w:val="false"/>
          <w:color w:val="000000"/>
          <w:sz w:val="28"/>
        </w:rPr>
        <w:t xml:space="preserve">Дауылбаев                    - Қазақстан Республикасы Бас </w:t>
      </w:r>
      <w:r>
        <w:br/>
      </w:r>
      <w:r>
        <w:rPr>
          <w:rFonts w:ascii="Times New Roman"/>
          <w:b w:val="false"/>
          <w:i w:val="false"/>
          <w:color w:val="000000"/>
          <w:sz w:val="28"/>
        </w:rPr>
        <w:t xml:space="preserve">
Асхат Қайзоллаұлы              прокурорының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Нұриманов                    - Қазақстан Республикасы </w:t>
      </w:r>
      <w:r>
        <w:br/>
      </w:r>
      <w:r>
        <w:rPr>
          <w:rFonts w:ascii="Times New Roman"/>
          <w:b w:val="false"/>
          <w:i w:val="false"/>
          <w:color w:val="000000"/>
          <w:sz w:val="28"/>
        </w:rPr>
        <w:t xml:space="preserve">
Мақсұт Әнуарбекұлы             Ұлттық қауiпсiздiк комитетi </w:t>
      </w:r>
      <w:r>
        <w:br/>
      </w:r>
      <w:r>
        <w:rPr>
          <w:rFonts w:ascii="Times New Roman"/>
          <w:b w:val="false"/>
          <w:i w:val="false"/>
          <w:color w:val="000000"/>
          <w:sz w:val="28"/>
        </w:rPr>
        <w:t xml:space="preserve">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Әкiмбеков                    - Қазақстан Республикасы </w:t>
      </w:r>
      <w:r>
        <w:br/>
      </w:r>
      <w:r>
        <w:rPr>
          <w:rFonts w:ascii="Times New Roman"/>
          <w:b w:val="false"/>
          <w:i w:val="false"/>
          <w:color w:val="000000"/>
          <w:sz w:val="28"/>
        </w:rPr>
        <w:t xml:space="preserve">
Назымбек Қыздарбекұлы          Премьер-Министрiнiң </w:t>
      </w:r>
      <w:r>
        <w:br/>
      </w:r>
      <w:r>
        <w:rPr>
          <w:rFonts w:ascii="Times New Roman"/>
          <w:b w:val="false"/>
          <w:i w:val="false"/>
          <w:color w:val="000000"/>
          <w:sz w:val="28"/>
        </w:rPr>
        <w:t xml:space="preserve">
                               Кеңсесi Қорғаныс және </w:t>
      </w:r>
      <w:r>
        <w:br/>
      </w:r>
      <w:r>
        <w:rPr>
          <w:rFonts w:ascii="Times New Roman"/>
          <w:b w:val="false"/>
          <w:i w:val="false"/>
          <w:color w:val="000000"/>
          <w:sz w:val="28"/>
        </w:rPr>
        <w:t xml:space="preserve">
                               құқықтық тәртіп бөлiмiнiң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Егiнбаева                    - Қазақстан Республикасы </w:t>
      </w:r>
      <w:r>
        <w:br/>
      </w:r>
      <w:r>
        <w:rPr>
          <w:rFonts w:ascii="Times New Roman"/>
          <w:b w:val="false"/>
          <w:i w:val="false"/>
          <w:color w:val="000000"/>
          <w:sz w:val="28"/>
        </w:rPr>
        <w:t xml:space="preserve">
Жанна Дачеровна                Премьер-Министрiнiң </w:t>
      </w:r>
      <w:r>
        <w:br/>
      </w:r>
      <w:r>
        <w:rPr>
          <w:rFonts w:ascii="Times New Roman"/>
          <w:b w:val="false"/>
          <w:i w:val="false"/>
          <w:color w:val="000000"/>
          <w:sz w:val="28"/>
        </w:rPr>
        <w:t xml:space="preserve">
                               Кеңсесi Заң бөлiмiнiң </w:t>
      </w:r>
      <w:r>
        <w:br/>
      </w:r>
      <w:r>
        <w:rPr>
          <w:rFonts w:ascii="Times New Roman"/>
          <w:b w:val="false"/>
          <w:i w:val="false"/>
          <w:color w:val="000000"/>
          <w:sz w:val="28"/>
        </w:rPr>
        <w:t xml:space="preserve">
                               меңгерушiсi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28 қаңтардағы  </w:t>
      </w:r>
      <w:r>
        <w:br/>
      </w:r>
      <w:r>
        <w:rPr>
          <w:rFonts w:ascii="Times New Roman"/>
          <w:b w:val="false"/>
          <w:i w:val="false"/>
          <w:color w:val="000000"/>
          <w:sz w:val="28"/>
        </w:rPr>
        <w:t xml:space="preserve">
N 102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Қазақстан Республикасы Үкiметiнiң жанындағы Мемлекеттiк қызметтер көрсетудi ұсыну стандарттарын әзiрлеу жөнiндегі комиссия туралы ереже </w:t>
      </w:r>
    </w:p>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xml:space="preserve">
      1. Қазақстан Республикасы Үкiметiнің жанындағы Мемлекеттiк қызметтер көрсетудi ұсыну стандарттарын әзiрлеу жөнiндегi комиссия (бұдан әрі - Комиссия) Қазақстан Республикасы Үкiметiнiң жанындағы консультативтiк-кеңесшi орган болып табылады. </w:t>
      </w:r>
    </w:p>
    <w:bookmarkEnd w:id="6"/>
    <w:bookmarkStart w:name="z8" w:id="7"/>
    <w:p>
      <w:pPr>
        <w:spacing w:after="0"/>
        <w:ind w:left="0"/>
        <w:jc w:val="both"/>
      </w:pPr>
      <w:r>
        <w:rPr>
          <w:rFonts w:ascii="Times New Roman"/>
          <w:b w:val="false"/>
          <w:i w:val="false"/>
          <w:color w:val="000000"/>
          <w:sz w:val="28"/>
        </w:rPr>
        <w:t>
      2. Комиссия өзiнiң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және заңдарын, Қазақстан Республикасының Президентi мен Үкiметінiң кесiмдерiн, сондай-ақ осы Ереженi басшылыққа алады. </w:t>
      </w:r>
    </w:p>
    <w:bookmarkEnd w:id="7"/>
    <w:bookmarkStart w:name="z9" w:id="8"/>
    <w:p>
      <w:pPr>
        <w:spacing w:after="0"/>
        <w:ind w:left="0"/>
        <w:jc w:val="left"/>
      </w:pPr>
      <w:r>
        <w:rPr>
          <w:rFonts w:ascii="Times New Roman"/>
          <w:b/>
          <w:i w:val="false"/>
          <w:color w:val="000000"/>
        </w:rPr>
        <w:t xml:space="preserve"> 
      2. Комиссияның негізгi міндеттерi, функциялары мен құқықтары </w:t>
      </w:r>
    </w:p>
    <w:bookmarkEnd w:id="8"/>
    <w:bookmarkStart w:name="z10" w:id="9"/>
    <w:p>
      <w:pPr>
        <w:spacing w:after="0"/>
        <w:ind w:left="0"/>
        <w:jc w:val="both"/>
      </w:pPr>
      <w:r>
        <w:rPr>
          <w:rFonts w:ascii="Times New Roman"/>
          <w:b w:val="false"/>
          <w:i w:val="false"/>
          <w:color w:val="000000"/>
          <w:sz w:val="28"/>
        </w:rPr>
        <w:t xml:space="preserve">
      3. Комиссияның негiзгi мiндеттерi мен функциялары: </w:t>
      </w:r>
      <w:r>
        <w:br/>
      </w:r>
      <w:r>
        <w:rPr>
          <w:rFonts w:ascii="Times New Roman"/>
          <w:b w:val="false"/>
          <w:i w:val="false"/>
          <w:color w:val="000000"/>
          <w:sz w:val="28"/>
        </w:rPr>
        <w:t xml:space="preserve">
      1) мемлекеттік қызметтер көрсету тiзбелерi мен оларды ұсыну стандарттарын, сондай-ақ әкімшілiк рәсiмдердi регламенттейтін және оңайлататын тиicті нұсқаулықтарды әзiрлеу және бекіту; </w:t>
      </w:r>
      <w:r>
        <w:br/>
      </w:r>
      <w:r>
        <w:rPr>
          <w:rFonts w:ascii="Times New Roman"/>
          <w:b w:val="false"/>
          <w:i w:val="false"/>
          <w:color w:val="000000"/>
          <w:sz w:val="28"/>
        </w:rPr>
        <w:t xml:space="preserve">
      2) құқық қорғау органдарында мемлекеттік қызмет өткеру тәртiбi туралы заңнаманы жетiлдiру жөнiндегi ұсыныстарды әзiрлеу болып табылады. </w:t>
      </w:r>
    </w:p>
    <w:bookmarkEnd w:id="9"/>
    <w:bookmarkStart w:name="z11" w:id="10"/>
    <w:p>
      <w:pPr>
        <w:spacing w:after="0"/>
        <w:ind w:left="0"/>
        <w:jc w:val="both"/>
      </w:pPr>
      <w:r>
        <w:rPr>
          <w:rFonts w:ascii="Times New Roman"/>
          <w:b w:val="false"/>
          <w:i w:val="false"/>
          <w:color w:val="000000"/>
          <w:sz w:val="28"/>
        </w:rPr>
        <w:t xml:space="preserve">
      4. Комиссия жүктелген мiндеттердi iске асыру мақсатында заңнамада белгіленген тәртіппен: </w:t>
      </w:r>
      <w:r>
        <w:br/>
      </w:r>
      <w:r>
        <w:rPr>
          <w:rFonts w:ascii="Times New Roman"/>
          <w:b w:val="false"/>
          <w:i w:val="false"/>
          <w:color w:val="000000"/>
          <w:sz w:val="28"/>
        </w:rPr>
        <w:t xml:space="preserve">
      1) тиiстi мемлекеттiк органдардың, үкіметтік емес ұйымдардың өкiлдерiн, азаматтарды қатыстырып, тақырыптық мәжiлiстер өткізуге; </w:t>
      </w:r>
      <w:r>
        <w:br/>
      </w:r>
      <w:r>
        <w:rPr>
          <w:rFonts w:ascii="Times New Roman"/>
          <w:b w:val="false"/>
          <w:i w:val="false"/>
          <w:color w:val="000000"/>
          <w:sz w:val="28"/>
        </w:rPr>
        <w:t xml:space="preserve">
      2) Комиссиядағы жұмыс үшiн ғалымдар, қоғамның белсендi өкілдерi, мемлекеттiк басқару органдары өкілдерi қатарынан сарапшылар мен консультанттарды және өзге де мамандарды тартуға; </w:t>
      </w:r>
      <w:r>
        <w:br/>
      </w:r>
      <w:r>
        <w:rPr>
          <w:rFonts w:ascii="Times New Roman"/>
          <w:b w:val="false"/>
          <w:i w:val="false"/>
          <w:color w:val="000000"/>
          <w:sz w:val="28"/>
        </w:rPr>
        <w:t xml:space="preserve">
      3) орталық және жергiлiктi мемлекеттік органдардан қажетті ақпаратты, талдамалық, анықтамалық-статистикалық материалдарды, сондай-ақ ведомстволық құқықтық кесiмдердi алуға; </w:t>
      </w:r>
      <w:r>
        <w:br/>
      </w:r>
      <w:r>
        <w:rPr>
          <w:rFonts w:ascii="Times New Roman"/>
          <w:b w:val="false"/>
          <w:i w:val="false"/>
          <w:color w:val="000000"/>
          <w:sz w:val="28"/>
        </w:rPr>
        <w:t xml:space="preserve">
      4) үкiметтiк емес ұйымдар мен азаматтардың мемлекеттiк қызметтер көрсету стандарттарын әзiрлеу мәселелерi жөнiнде ұсыныстар мен ескертулердi есепке алуды жүзеге асыруға құқылы. </w:t>
      </w:r>
    </w:p>
    <w:bookmarkEnd w:id="10"/>
    <w:bookmarkStart w:name="z12" w:id="11"/>
    <w:p>
      <w:pPr>
        <w:spacing w:after="0"/>
        <w:ind w:left="0"/>
        <w:jc w:val="left"/>
      </w:pPr>
      <w:r>
        <w:rPr>
          <w:rFonts w:ascii="Times New Roman"/>
          <w:b/>
          <w:i w:val="false"/>
          <w:color w:val="000000"/>
        </w:rPr>
        <w:t xml:space="preserve"> 
3. Комиссияның қызметiн ұйымдастыру </w:t>
      </w:r>
    </w:p>
    <w:bookmarkEnd w:id="11"/>
    <w:bookmarkStart w:name="z13" w:id="12"/>
    <w:p>
      <w:pPr>
        <w:spacing w:after="0"/>
        <w:ind w:left="0"/>
        <w:jc w:val="both"/>
      </w:pPr>
      <w:r>
        <w:rPr>
          <w:rFonts w:ascii="Times New Roman"/>
          <w:b w:val="false"/>
          <w:i w:val="false"/>
          <w:color w:val="000000"/>
          <w:sz w:val="28"/>
        </w:rPr>
        <w:t xml:space="preserve">
      5. Комиссияны оның қызметiне басшылық жасайтын, Комиссияның мәжiлiстерiнде төрағалық ететiн, оның жұмысын жоспарлайтын, оның шешiмдерінің iске асырылуына жалпы бақылауды жүзеге асыратын және Комиссия жүзеге асыратын қызметке жауап беретiн төраға басқарады. Төраға болмаған уақытта оның функцияларын орынбасары орындайды. </w:t>
      </w:r>
    </w:p>
    <w:bookmarkEnd w:id="12"/>
    <w:bookmarkStart w:name="z14" w:id="13"/>
    <w:p>
      <w:pPr>
        <w:spacing w:after="0"/>
        <w:ind w:left="0"/>
        <w:jc w:val="both"/>
      </w:pPr>
      <w:r>
        <w:rPr>
          <w:rFonts w:ascii="Times New Roman"/>
          <w:b w:val="false"/>
          <w:i w:val="false"/>
          <w:color w:val="000000"/>
          <w:sz w:val="28"/>
        </w:rPr>
        <w:t xml:space="preserve">
      6. Мемлекеттiк органдардан Комиссияның құрамына мемлекеттік орган бiрiншi басшысының немесе басшы орынбасарының деңгейiнде мәртебесi бар өкілдерi кiредi. </w:t>
      </w:r>
    </w:p>
    <w:bookmarkEnd w:id="13"/>
    <w:bookmarkStart w:name="z15" w:id="14"/>
    <w:p>
      <w:pPr>
        <w:spacing w:after="0"/>
        <w:ind w:left="0"/>
        <w:jc w:val="both"/>
      </w:pPr>
      <w:r>
        <w:rPr>
          <w:rFonts w:ascii="Times New Roman"/>
          <w:b w:val="false"/>
          <w:i w:val="false"/>
          <w:color w:val="000000"/>
          <w:sz w:val="28"/>
        </w:rPr>
        <w:t xml:space="preserve">
      7. Комиссияның жұмыс органының функциялары Қазақстан Республикасының Мемлекеттiк қызмет iстерi жөнiндегi агенттігiне (келiсiм бойынша) жүктеледі. </w:t>
      </w:r>
    </w:p>
    <w:bookmarkEnd w:id="14"/>
    <w:bookmarkStart w:name="z16" w:id="15"/>
    <w:p>
      <w:pPr>
        <w:spacing w:after="0"/>
        <w:ind w:left="0"/>
        <w:jc w:val="both"/>
      </w:pPr>
      <w:r>
        <w:rPr>
          <w:rFonts w:ascii="Times New Roman"/>
          <w:b w:val="false"/>
          <w:i w:val="false"/>
          <w:color w:val="000000"/>
          <w:sz w:val="28"/>
        </w:rPr>
        <w:t xml:space="preserve">
      8. Комиссияның жұмыс органы: </w:t>
      </w:r>
      <w:r>
        <w:br/>
      </w:r>
      <w:r>
        <w:rPr>
          <w:rFonts w:ascii="Times New Roman"/>
          <w:b w:val="false"/>
          <w:i w:val="false"/>
          <w:color w:val="000000"/>
          <w:sz w:val="28"/>
        </w:rPr>
        <w:t xml:space="preserve">
      1) Комиссия мәжiлiсiнiң күн тәртiбiн қалыптастырады; </w:t>
      </w:r>
      <w:r>
        <w:br/>
      </w:r>
      <w:r>
        <w:rPr>
          <w:rFonts w:ascii="Times New Roman"/>
          <w:b w:val="false"/>
          <w:i w:val="false"/>
          <w:color w:val="000000"/>
          <w:sz w:val="28"/>
        </w:rPr>
        <w:t xml:space="preserve">
      2) Комиссия шешімдерінің орындалуын қамтамасыз етедi және бақылайды; </w:t>
      </w:r>
      <w:r>
        <w:br/>
      </w:r>
      <w:r>
        <w:rPr>
          <w:rFonts w:ascii="Times New Roman"/>
          <w:b w:val="false"/>
          <w:i w:val="false"/>
          <w:color w:val="000000"/>
          <w:sz w:val="28"/>
        </w:rPr>
        <w:t xml:space="preserve">
      3) Комиссия мүшелерінің және оның қызметiне тартылған мамандардың жұмысын үйлестіреді. </w:t>
      </w:r>
    </w:p>
    <w:bookmarkEnd w:id="15"/>
    <w:bookmarkStart w:name="z17" w:id="16"/>
    <w:p>
      <w:pPr>
        <w:spacing w:after="0"/>
        <w:ind w:left="0"/>
        <w:jc w:val="both"/>
      </w:pPr>
      <w:r>
        <w:rPr>
          <w:rFonts w:ascii="Times New Roman"/>
          <w:b w:val="false"/>
          <w:i w:val="false"/>
          <w:color w:val="000000"/>
          <w:sz w:val="28"/>
        </w:rPr>
        <w:t xml:space="preserve">
      9. Комиссия мәжiлiстерiнде қарауға арналған мәселелер тiзбесi қажеттiлігіне қарай жасалады және оны төраға бекiтедi. </w:t>
      </w:r>
    </w:p>
    <w:bookmarkEnd w:id="16"/>
    <w:bookmarkStart w:name="z18" w:id="17"/>
    <w:p>
      <w:pPr>
        <w:spacing w:after="0"/>
        <w:ind w:left="0"/>
        <w:jc w:val="both"/>
      </w:pPr>
      <w:r>
        <w:rPr>
          <w:rFonts w:ascii="Times New Roman"/>
          <w:b w:val="false"/>
          <w:i w:val="false"/>
          <w:color w:val="000000"/>
          <w:sz w:val="28"/>
        </w:rPr>
        <w:t xml:space="preserve">
      10. Бекiтiлген тiзбе Комиссия мүшелерiне тiзiм бойынша жөнелтiледi. </w:t>
      </w:r>
    </w:p>
    <w:bookmarkEnd w:id="17"/>
    <w:bookmarkStart w:name="z19" w:id="18"/>
    <w:p>
      <w:pPr>
        <w:spacing w:after="0"/>
        <w:ind w:left="0"/>
        <w:jc w:val="both"/>
      </w:pPr>
      <w:r>
        <w:rPr>
          <w:rFonts w:ascii="Times New Roman"/>
          <w:b w:val="false"/>
          <w:i w:val="false"/>
          <w:color w:val="000000"/>
          <w:sz w:val="28"/>
        </w:rPr>
        <w:t xml:space="preserve">
      11. Комиссия мәжiлiсiнің нәтижелерi бойынша төраға қол қоятын хаттама жасалады. Комиссия шешiмдерi ашық дауыс беру жолымен қарапайым көпшiлiк дауыспен қабылданады және егер олар үшiн Комиссия мүшелерiнің жалпы санының көпшiлiгi дауыс берсе, қабылданды деп саналады. Дауыстар тең болған жағдайда төраға дауыс берген шешiм қабылданды деп саналады. </w:t>
      </w:r>
    </w:p>
    <w:bookmarkEnd w:id="18"/>
    <w:bookmarkStart w:name="z20" w:id="19"/>
    <w:p>
      <w:pPr>
        <w:spacing w:after="0"/>
        <w:ind w:left="0"/>
        <w:jc w:val="both"/>
      </w:pPr>
      <w:r>
        <w:rPr>
          <w:rFonts w:ascii="Times New Roman"/>
          <w:b w:val="false"/>
          <w:i w:val="false"/>
          <w:color w:val="000000"/>
          <w:sz w:val="28"/>
        </w:rPr>
        <w:t xml:space="preserve">
      12. Комиссияның шешiмi ұсынымдық сипатта болады. </w:t>
      </w:r>
    </w:p>
    <w:bookmarkEnd w:id="19"/>
    <w:bookmarkStart w:name="z21" w:id="20"/>
    <w:p>
      <w:pPr>
        <w:spacing w:after="0"/>
        <w:ind w:left="0"/>
        <w:jc w:val="both"/>
      </w:pPr>
      <w:r>
        <w:rPr>
          <w:rFonts w:ascii="Times New Roman"/>
          <w:b w:val="false"/>
          <w:i w:val="false"/>
          <w:color w:val="000000"/>
          <w:sz w:val="28"/>
        </w:rPr>
        <w:t xml:space="preserve">
      13. Комиссия мүшелерінің айрықша пiкiрге құқығы бар, ол білдiрiлген жағдайда жазбаша түрде баяндалуы және Комиссия мәжiлiсiнің хаттамасына қоса берiлуi тиiс. </w:t>
      </w:r>
    </w:p>
    <w:bookmarkEnd w:id="20"/>
    <w:bookmarkStart w:name="z22" w:id="21"/>
    <w:p>
      <w:pPr>
        <w:spacing w:after="0"/>
        <w:ind w:left="0"/>
        <w:jc w:val="both"/>
      </w:pPr>
      <w:r>
        <w:rPr>
          <w:rFonts w:ascii="Times New Roman"/>
          <w:b w:val="false"/>
          <w:i w:val="false"/>
          <w:color w:val="000000"/>
          <w:sz w:val="28"/>
        </w:rPr>
        <w:t xml:space="preserve">
      14. Комиссия мәжiлiсi қажеттiлiгіне қарай, бiрақ тоқсанына бiр реттен сиретпей өткiзiледi және оны төраға шақырады. Шұғыл шешiм қабылдау қажет болған жағдайларда төрағаның шақыруы бойынша Комиссияның кезектен тыс мәжiлiсi өткiзiлуi мүмкiн. </w:t>
      </w:r>
    </w:p>
    <w:bookmarkEnd w:id="21"/>
    <w:bookmarkStart w:name="z23" w:id="22"/>
    <w:p>
      <w:pPr>
        <w:spacing w:after="0"/>
        <w:ind w:left="0"/>
        <w:jc w:val="both"/>
      </w:pPr>
      <w:r>
        <w:rPr>
          <w:rFonts w:ascii="Times New Roman"/>
          <w:b w:val="false"/>
          <w:i w:val="false"/>
          <w:color w:val="000000"/>
          <w:sz w:val="28"/>
        </w:rPr>
        <w:t xml:space="preserve">
      15. Төрағаның шақыруы бойынша Комиссияның мәжiлiсiне, сондай-ақ ұсыныстары қаралатын мүдделi мемлекеттiк органдардың, үкiметтiк емес ұйымдардың басшылары мен басқа да лауазымды тұлғалары қатыса алады.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