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72d" w14:textId="2e0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Парламентi Шаруашылық басқармасының республикалық мемлекеттік кәсіпорындарының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Парламентiнiң Өндiрiстiк-пайдалану кәсiпорны шаруашылық жүргiзу құқығындағы мемлекеттiк кәсiпорны" оны "Қазақстан Республикасының Парламентi Шаруашылық басқармасының Әкiмшiлiк ғимараттар дирекциясы" республикалық мемлекеттiк қазыналық кәсiпорны (бұдан әрi - Кәсiпорын) етiп қайта құру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Парламентi Шаруашылық басқармасының Тұрғын үй-коммуналдық шаруашылығы шаруашылық жүргiзу құқығындағы коммуналдық мемлекеттiк кәсiпорны" оны "Қазақстан Республикасының Парламентi Шаруашылық басқармасының Қызметтiк тұрғын үйлердi пайдалану жөнiндегi дирекциясы" республикалық мемлекеттiк қазыналық кәсiпорны (бұдан әрi - Дирекция) етiп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Қызметiнiң негiзгi мәнi: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- Қазақстан Республикасының Парламентi Шаруашылық басқармасының қызметтiк ғимараттарын пайдалануды жүзеге асыру және жабдықтау функцияларын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Дирекцияның - Қазақстан Республикасының Парламентi Шаруашылық басқармасының қызметтiк тұрғын үйлерiн пайдалануды жүзеге асыру және жабдықтау функцияларын орындау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Парламентiнiң Шаруашылық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комитетiне жаңадан құрылған ұйымдардың жарғыларын бекiтуге ұсынсын және олардың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