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cbc2" w14:textId="82bc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еңбек қызметін жүзеге асыру үшін шетелдік жұмыс күшін тартуға 2003 жылға арналған квотаны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14 қаңтар N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еңбек қызметін жүзеге асыру үшін шетелдік жұмыс күшін тартуға 2003 жылға арналған квота республиканың экономикалық белсенді халқына шаққанда 0,14 пайыз мөлшерінде белгіленсін.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