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cbc2" w14:textId="82bcb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аумағында еңбек қызметін жүзеге асыру үшін шетелдік жұмыс күшін тартуға 2003 жылға арналған квотаны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14 қаңтар N 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2001 жылғы 23 қаңтардағы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Үкіметі қаулы етеді: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аумағында еңбек қызметін жүзеге асыру үшін шетелдік жұмыс күшін тартуға 2003 жылға арналған квота республиканың экономикалық белсенді халқына шаққанда 0,14 пайыз мөлшерінде белгіленсін.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