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0dfb" w14:textId="f9d0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11 ақпандағы N 202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21 желтоқсан N 202б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Iшкi iстер министрлiгiнiң республикалық бюджеттік бағдарламаларының 2002 жылға арналған паспорттарын бекiту туралы" Қазақстан Республикасы Үкiметiнiң 2002 жылғы 11 ақпандағы N 202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қаулыға 16-қосымшада: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жөніндегі iс-шаралардың жоспары" деген 6-тармақ кестесiнiң "Жауапты орындаушылар" деген бағанында "Жол полициясы комитетi"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25-қосымшада: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4, 5-тармақтар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Бюджеттiк бағдарламаның мақсаты: жол қозғалысы қауіпсіздігінің ахуалын есепке алудың мемлекеттік жүйесін жүргізу, жүргiзушiлер мен көлiк құралдарының есебiн жүргiзу жөнiндегi мемлекеттiк функциялардың орындалуын қамтамасыз ету мақсатында iшкi iстер органдарының бiрыңғай ақпараттық жүйесiн құру.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Бюджеттік бағдарламаның мiндеттерi: жол қозғалысы қауiпсiздiгi ахуалының көрсеткiштерiн есепке алудың мемлекеттiк жүйесiн автоматтандыру; жол қозғалысы қауiпсiздiгiнiң ахуалын есепке алудың, жүргiзушiлер мен автокөлiк құралдарының есебiн жүргiзудiң автоматтандырылған ақпараттық-iздеу жүйелерiн әзiрлеу.";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iс-шаралардың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(кiшi бағдарламаны) iске асыру жөнiндегi iс-шаралар" деген 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"250 бiрлiктен тұратын ДЭЕМ кешендерiн; 250 бiрлiктен тұратын лазерлiк принтерлер; 50 бiрлiктен тұратын модемдер; 60 бiрлiктен тұратын сканерлер; 21 бiрлiктен тұратын жергiлiктi серверлер; 1 бiрлiктен тұратын орталық сервер; 25 атаудан тұратын байланыс және телекоммуникация құралдарын; 100 бiрлiктен тұратын ақпаратты қорғау құрылғыларын сатып алу";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"Жауапты орындаушылар" деген бағанда "Жол полициясы комитетi"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Бюджеттiк бағдарламаның орындалуынан күтiлетiн нәтижелер: Қазақстан Республикасы iшкi iстер органдарының бiрыңғай ақпараттық-телекоммуникациялық жүйесін құру мақсатында iшкі iстер органдарының практикалық қызметiне жаңа ақпараттық технологияларды одан әрi енгiзу, оларды техникалық жарақтандыру.".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