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644bf" w14:textId="f4644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Yкiметінің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2002 жылғы 24 желтоқсан N 1360</w:t>
      </w:r>
    </w:p>
    <w:p>
      <w:pPr>
        <w:spacing w:after="0"/>
        <w:ind w:left="0"/>
        <w:jc w:val="both"/>
      </w:pPr>
      <w:r>
        <w:rPr>
          <w:rFonts w:ascii="Times New Roman"/>
          <w:b w:val="false"/>
          <w:i w:val="false"/>
          <w:color w:val="000000"/>
          <w:sz w:val="28"/>
        </w:rPr>
        <w:t xml:space="preserve">       Ақмола облысының аумағында iрi ауқымды табиғи өрттерден зардап шеккен тұрғындарға көмек көрсету, шаруашылық жүргiзу объектiлерiнiң тiршiлiгiн қалпына келтiру мақсатында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Ақмола облысының әкiмiне облыс аумағында iрi ауқымды табиғи өрттердi жою кезiнде келтiрілген шығындардың орнын толтыруға 2002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Үкiметiнiң резервiнен 99800000 (тоқсан тоғыз миллион сегiз жүз мың) теңге бөлiнсiн.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министрлiгi бөлiнген қаражаттың мақсатты пайдаланылуын бақылауды қамтамасыз етсiн. </w:t>
      </w:r>
    </w:p>
    <w:bookmarkEnd w:id="1"/>
    <w:bookmarkStart w:name="z3" w:id="2"/>
    <w:p>
      <w:pPr>
        <w:spacing w:after="0"/>
        <w:ind w:left="0"/>
        <w:jc w:val="both"/>
      </w:pPr>
      <w:r>
        <w:rPr>
          <w:rFonts w:ascii="Times New Roman"/>
          <w:b w:val="false"/>
          <w:i w:val="false"/>
          <w:color w:val="000000"/>
          <w:sz w:val="28"/>
        </w:rPr>
        <w:t xml:space="preserve">
      3. Ақмола облысының әкiмi Қазақстан Республикасының Төтенше жағдайлар жөнiндегi агенттiгіне орындалған жұмыстардың көлемдерi мен құны туралы есеп берсiн.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