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d0ead" w14:textId="8cd0e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Өрт қауiпсiздiгi саласында лицензияланатын қызмет түрлерiне қойылатын бiлiктiлiк талаптарын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2002 жылғы 23 желтоқсан N 1348. Күші жойылды - Қазақстан Республикасы Үкіметінің 2010 жылғы 22 қазандағы № 1095 Қаулысымен</w:t>
      </w:r>
    </w:p>
    <w:p>
      <w:pPr>
        <w:spacing w:after="0"/>
        <w:ind w:left="0"/>
        <w:jc w:val="both"/>
      </w:pPr>
      <w:bookmarkStart w:name="z5" w:id="0"/>
      <w:r>
        <w:rPr>
          <w:rFonts w:ascii="Times New Roman"/>
          <w:b w:val="false"/>
          <w:i w:val="false"/>
          <w:color w:val="ff0000"/>
          <w:sz w:val="28"/>
        </w:rPr>
        <w:t xml:space="preserve">
      Ескерту. Күші жойылды - ҚР Үкіметінің 2010.10.22 </w:t>
      </w:r>
      <w:r>
        <w:rPr>
          <w:rFonts w:ascii="Times New Roman"/>
          <w:b w:val="false"/>
          <w:i w:val="false"/>
          <w:color w:val="ff0000"/>
          <w:sz w:val="28"/>
        </w:rPr>
        <w:t>№ 1095</w:t>
      </w:r>
      <w:r>
        <w:rPr>
          <w:rFonts w:ascii="Times New Roman"/>
          <w:b w:val="false"/>
          <w:i w:val="false"/>
          <w:color w:val="ff0000"/>
          <w:sz w:val="28"/>
        </w:rPr>
        <w:t xml:space="preserve"> (ресми жарияланған күнінен бастап қолданысқа енгізіледі) Қаулысымен.</w:t>
      </w:r>
    </w:p>
    <w:bookmarkEnd w:id="0"/>
    <w:p>
      <w:pPr>
        <w:spacing w:after="0"/>
        <w:ind w:left="0"/>
        <w:jc w:val="both"/>
      </w:pPr>
      <w:r>
        <w:rPr>
          <w:rFonts w:ascii="Times New Roman"/>
          <w:b w:val="false"/>
          <w:i w:val="false"/>
          <w:color w:val="000000"/>
          <w:sz w:val="28"/>
        </w:rPr>
        <w:t xml:space="preserve">      Қазақстан Республикасының Үкiметi қаулы етеді: </w:t>
      </w:r>
    </w:p>
    <w:bookmarkStart w:name="z1" w:id="1"/>
    <w:p>
      <w:pPr>
        <w:spacing w:after="0"/>
        <w:ind w:left="0"/>
        <w:jc w:val="both"/>
      </w:pPr>
      <w:r>
        <w:rPr>
          <w:rFonts w:ascii="Times New Roman"/>
          <w:b w:val="false"/>
          <w:i w:val="false"/>
          <w:color w:val="000000"/>
          <w:sz w:val="28"/>
        </w:rPr>
        <w:t xml:space="preserve">
      1. Қоса берiлiп отырған өрт қауiпсiздiгi саласында лицензияланатын қызмет түрлерiне қойылатын бiлiктiлiк талаптары бекiтiлсiн. </w:t>
      </w:r>
    </w:p>
    <w:bookmarkEnd w:id="1"/>
    <w:bookmarkStart w:name="z2" w:id="2"/>
    <w:p>
      <w:pPr>
        <w:spacing w:after="0"/>
        <w:ind w:left="0"/>
        <w:jc w:val="both"/>
      </w:pPr>
      <w:r>
        <w:rPr>
          <w:rFonts w:ascii="Times New Roman"/>
          <w:b w:val="false"/>
          <w:i w:val="false"/>
          <w:color w:val="000000"/>
          <w:sz w:val="28"/>
        </w:rPr>
        <w:t xml:space="preserve">
      2. Осы қаулы қол қойылған күнiнен бастап күшiне енедi.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3" w:id="3"/>
    <w:p>
      <w:pPr>
        <w:spacing w:after="0"/>
        <w:ind w:left="0"/>
        <w:jc w:val="both"/>
      </w:pPr>
      <w:r>
        <w:rPr>
          <w:rFonts w:ascii="Times New Roman"/>
          <w:b w:val="false"/>
          <w:i w:val="false"/>
          <w:color w:val="000000"/>
          <w:sz w:val="28"/>
        </w:rPr>
        <w:t xml:space="preserve">
Қазақстан Республикасы Үкiметiнің  </w:t>
      </w:r>
      <w:r>
        <w:br/>
      </w:r>
      <w:r>
        <w:rPr>
          <w:rFonts w:ascii="Times New Roman"/>
          <w:b w:val="false"/>
          <w:i w:val="false"/>
          <w:color w:val="000000"/>
          <w:sz w:val="28"/>
        </w:rPr>
        <w:t xml:space="preserve">
2002 жылғы 23 желтоқсандағы     </w:t>
      </w:r>
      <w:r>
        <w:br/>
      </w:r>
      <w:r>
        <w:rPr>
          <w:rFonts w:ascii="Times New Roman"/>
          <w:b w:val="false"/>
          <w:i w:val="false"/>
          <w:color w:val="000000"/>
          <w:sz w:val="28"/>
        </w:rPr>
        <w:t xml:space="preserve">
N 1348 қаулысымен бекiтiлген    </w:t>
      </w:r>
    </w:p>
    <w:bookmarkEnd w:id="3"/>
    <w:bookmarkStart w:name="z4" w:id="4"/>
    <w:p>
      <w:pPr>
        <w:spacing w:after="0"/>
        <w:ind w:left="0"/>
        <w:jc w:val="left"/>
      </w:pPr>
      <w:r>
        <w:rPr>
          <w:rFonts w:ascii="Times New Roman"/>
          <w:b/>
          <w:i w:val="false"/>
          <w:color w:val="000000"/>
        </w:rPr>
        <w:t xml:space="preserve"> 
  Өрт қауiпсiздiгi саласында лицензияланатын </w:t>
      </w:r>
      <w:r>
        <w:br/>
      </w:r>
      <w:r>
        <w:rPr>
          <w:rFonts w:ascii="Times New Roman"/>
          <w:b/>
          <w:i w:val="false"/>
          <w:color w:val="000000"/>
        </w:rPr>
        <w:t xml:space="preserve">
қызмет түрлерiне қойылатын біліктiлiк талаптары </w:t>
      </w:r>
    </w:p>
    <w:bookmarkEnd w:id="4"/>
    <w:p>
      <w:pPr>
        <w:spacing w:after="0"/>
        <w:ind w:left="0"/>
        <w:jc w:val="both"/>
      </w:pPr>
      <w:r>
        <w:rPr>
          <w:rFonts w:ascii="Times New Roman"/>
          <w:b w:val="false"/>
          <w:i w:val="false"/>
          <w:color w:val="000000"/>
          <w:sz w:val="28"/>
        </w:rPr>
        <w:t xml:space="preserve">      Осы Біліктілік талаптары өрт қауiпсiздiгi саласындағы лицензиялық қызметпен айналысу құқығына үмiткер субъектiлерге қолданылады және оған мыналарды қамтиды: </w:t>
      </w:r>
      <w:r>
        <w:br/>
      </w:r>
      <w:r>
        <w:rPr>
          <w:rFonts w:ascii="Times New Roman"/>
          <w:b w:val="false"/>
          <w:i w:val="false"/>
          <w:color w:val="000000"/>
          <w:sz w:val="28"/>
        </w:rPr>
        <w:t xml:space="preserve">
      1) өрт дабылы мен өртке қарсы автоматика құралдарын жобалау: </w:t>
      </w:r>
      <w:r>
        <w:br/>
      </w:r>
      <w:r>
        <w:rPr>
          <w:rFonts w:ascii="Times New Roman"/>
          <w:b w:val="false"/>
          <w:i w:val="false"/>
          <w:color w:val="000000"/>
          <w:sz w:val="28"/>
        </w:rPr>
        <w:t xml:space="preserve">
      заңды тұлғаның штатында жұмыс iстейтін және лицензиялық жұмыс түрлерін орындауға келген маманның, сондай-ақ жеке тұлғалардың жоғары немесе орта техникалық білімi және өрт дабылы, өртке қарсы автоматика құралдарын жобалау мәселелерi бойынша бақылауды немесе басшылықты (немесе тiкелей жұмысты) жүзеге асырып келген маман ретiнде кемiнде үш жыл жұмыс стажы болуы тиiс; </w:t>
      </w:r>
      <w:r>
        <w:br/>
      </w:r>
      <w:r>
        <w:rPr>
          <w:rFonts w:ascii="Times New Roman"/>
          <w:b w:val="false"/>
          <w:i w:val="false"/>
          <w:color w:val="000000"/>
          <w:sz w:val="28"/>
        </w:rPr>
        <w:t xml:space="preserve">
      субъектiнің жобалау жұмыстарын орындау үшiн нормативтік-техникалық базасы (әдебиетi) болуы тиiс; </w:t>
      </w:r>
      <w:r>
        <w:br/>
      </w:r>
      <w:r>
        <w:rPr>
          <w:rFonts w:ascii="Times New Roman"/>
          <w:b w:val="false"/>
          <w:i w:val="false"/>
          <w:color w:val="000000"/>
          <w:sz w:val="28"/>
        </w:rPr>
        <w:t xml:space="preserve">
      2) өрт дабылы және өртке қарсы автоматика құралдарын монтаждау, жөндеу және оларға техникалық қызмет көрсету, өртке қарсы техника, өрттен қорғану жабдықтары мен құралдарын шығару: </w:t>
      </w:r>
      <w:r>
        <w:br/>
      </w:r>
      <w:r>
        <w:rPr>
          <w:rFonts w:ascii="Times New Roman"/>
          <w:b w:val="false"/>
          <w:i w:val="false"/>
          <w:color w:val="000000"/>
          <w:sz w:val="28"/>
        </w:rPr>
        <w:t xml:space="preserve">
      заңды тұлғаның штатында жұмыс iстейтін және лицензиялық жұмыс түрлерін орындауға келген маманның, сондай-ақ жеке тұлғалардың жоғары немесе орта техникалық бiлiмi және өрт дабылы, өртке қарсы автоматика құралдарын жобалау немесе монтаждау, жөндеу, оларға техникалық қызмет көрсету, өртке қарсы техника немесе өрттен қорғану құралдарын аудару мәселелерi бойынша бақылауды немесе басшылықты (немесе тiкелей жұмысты) жүзеге асырып келген маман ретiнде кемiнде үш жыл жұмыс стажы, белгiленген тәртiппен тiркелген ұйымдар берген электр кернеуi бар жабдықпен жұмыс iстеуде білімінің тексерiлгенi туралы белгiленген үлгiдегі құжаты болуы тиiс; </w:t>
      </w:r>
      <w:r>
        <w:br/>
      </w:r>
      <w:r>
        <w:rPr>
          <w:rFonts w:ascii="Times New Roman"/>
          <w:b w:val="false"/>
          <w:i w:val="false"/>
          <w:color w:val="000000"/>
          <w:sz w:val="28"/>
        </w:rPr>
        <w:t xml:space="preserve">
      субъектiнің санитарлық және өртке қарсы талаптарға жауап беретiн үй-жайлары, өнiмдi шығаруға арналған жабдығы (немесе оларды жалдауға арналған шарты), белгiленген тәртiппен бекiтiлген шығарылатын немесе шығару жоспарланып отырған өнiмге арналған техникалық құжаттамасы (техникалық шарттары, конструкторлық құжаттамасы, паспорты немесе нұсқаулығы), сондай-ақ құрастырылатын (шығарылатын) өнiмнiң сапасын тексеруге арналған қондырғысы болуы тиiс; </w:t>
      </w:r>
      <w:r>
        <w:br/>
      </w:r>
      <w:r>
        <w:rPr>
          <w:rFonts w:ascii="Times New Roman"/>
          <w:b w:val="false"/>
          <w:i w:val="false"/>
          <w:color w:val="000000"/>
          <w:sz w:val="28"/>
        </w:rPr>
        <w:t>
</w:t>
      </w:r>
      <w:r>
        <w:rPr>
          <w:rFonts w:ascii="Times New Roman"/>
          <w:b w:val="false"/>
          <w:i w:val="false"/>
          <w:color w:val="ff0000"/>
          <w:sz w:val="28"/>
        </w:rPr>
        <w:t xml:space="preserve">       3) (алынып тасталды) </w:t>
      </w:r>
      <w:r>
        <w:br/>
      </w:r>
      <w:r>
        <w:rPr>
          <w:rFonts w:ascii="Times New Roman"/>
          <w:b w:val="false"/>
          <w:i w:val="false"/>
          <w:color w:val="000000"/>
          <w:sz w:val="28"/>
        </w:rPr>
        <w:t>
</w:t>
      </w:r>
      <w:r>
        <w:rPr>
          <w:rFonts w:ascii="Times New Roman"/>
          <w:b w:val="false"/>
          <w:i w:val="false"/>
          <w:color w:val="ff0000"/>
          <w:sz w:val="28"/>
        </w:rPr>
        <w:t xml:space="preserve">      Ескерту. 3) тармақша алынып тасталды - ҚР Үкіметінің 2005.08.24. N  </w:t>
      </w:r>
      <w:r>
        <w:rPr>
          <w:rFonts w:ascii="Times New Roman"/>
          <w:b w:val="false"/>
          <w:i w:val="false"/>
          <w:color w:val="000000"/>
          <w:sz w:val="28"/>
        </w:rPr>
        <w:t xml:space="preserve">867 </w:t>
      </w:r>
      <w:r>
        <w:rPr>
          <w:rFonts w:ascii="Times New Roman"/>
          <w:b w:val="false"/>
          <w:i w:val="false"/>
          <w:color w:val="ff0000"/>
          <w:sz w:val="28"/>
        </w:rPr>
        <w:t xml:space="preserve"> қаулысымен.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