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1da1f" w14:textId="451da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Облыстардың, Астана және Алматы қалаларының тәртiптiк кеңестерiнiң кейбiр мәселелерi</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2002 жылғы 13 желтоқсан N 1311. Қаулының күші жойылды - ҚР Үкіметінің 2005 жылғы 28 шілдедегі N 785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Президентiнiң кейбiр жарлықтарына өзгерiстер мен толықтырулар енгiзу туралы" Қазақстан Республикасы Президентiнiң 2002 жылғы 21 маусымдағы N 895 
</w:t>
      </w:r>
      <w:r>
        <w:rPr>
          <w:rFonts w:ascii="Times New Roman"/>
          <w:b w:val="false"/>
          <w:i w:val="false"/>
          <w:color w:val="000000"/>
          <w:sz w:val="28"/>
        </w:rPr>
        <w:t xml:space="preserve"> Жарлығын </w:t>
      </w:r>
      <w:r>
        <w:rPr>
          <w:rFonts w:ascii="Times New Roman"/>
          <w:b w:val="false"/>
          <w:i w:val="false"/>
          <w:color w:val="000000"/>
          <w:sz w:val="28"/>
        </w:rPr>
        <w:t>
 орындау үшiн Қазақстан Республикасының Үкiметi қаулы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Қоса беріліп отырған Облыстың, Астана және Алматы қалаларының тәртiптiк кеңесi туралы үлгi ереже бекiтiлсiн.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2.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2-тармағының күші жойылды - ҚР Үкіметінің 2004 жылғы 15 желтоқсандағы N 1324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(2005 жылғы 1 қаңтардан бастап қолданысқа енгізіледі)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Облыстардың, Астана және Алматы қалаларының әкімдері:
</w:t>
      </w:r>
      <w:r>
        <w:br/>
      </w:r>
      <w:r>
        <w:rPr>
          <w:rFonts w:ascii="Times New Roman"/>
          <w:b w:val="false"/>
          <w:i w:val="false"/>
          <w:color w:val="000000"/>
          <w:sz w:val="28"/>
        </w:rPr>
        <w:t>
      1) тәртіптік кеңестер туралы жаңа ережелердi бекiтсiн;
</w:t>
      </w:r>
      <w:r>
        <w:br/>
      </w:r>
      <w:r>
        <w:rPr>
          <w:rFonts w:ascii="Times New Roman"/>
          <w:b w:val="false"/>
          <w:i w:val="false"/>
          <w:color w:val="000000"/>
          <w:sz w:val="28"/>
        </w:rPr>
        <w:t>
      2) жергiлiктi бюджетте бекiтiлген әкiмнiң аппаратын қоса алғанда, мемлекеттік органдардың әкiмшiлiк шығындары шегiнде облыстар, Астана және Алматы қалалары тәртiптiк кеңестерінің хатшылықтарын қалыптастыру үшiн осы қаулының 2-тармағында көзделген қосымша штат бiрлiктерi енгiзiлсiн.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4. Мыналардың күшi жойылды деп танылсын:
</w:t>
      </w:r>
      <w:r>
        <w:br/>
      </w:r>
      <w:r>
        <w:rPr>
          <w:rFonts w:ascii="Times New Roman"/>
          <w:b w:val="false"/>
          <w:i w:val="false"/>
          <w:color w:val="000000"/>
          <w:sz w:val="28"/>
        </w:rPr>
        <w:t>
      1) "Облыстардың, Астана және Алматы қалаларының тәртіптік кеңестерi туралы" Қазақстан Республикасы Үкiметiнiң 1999 жылғы 10 наурыздағы N 218 
</w:t>
      </w:r>
      <w:r>
        <w:rPr>
          <w:rFonts w:ascii="Times New Roman"/>
          <w:b w:val="false"/>
          <w:i w:val="false"/>
          <w:color w:val="000000"/>
          <w:sz w:val="28"/>
        </w:rPr>
        <w:t xml:space="preserve"> қаулысының </w:t>
      </w:r>
      <w:r>
        <w:rPr>
          <w:rFonts w:ascii="Times New Roman"/>
          <w:b w:val="false"/>
          <w:i w:val="false"/>
          <w:color w:val="000000"/>
          <w:sz w:val="28"/>
        </w:rPr>
        <w:t>
 2-тармағы (Қазақстан Республикасының ПҮКЖ-ы, 1999 ж., N 8, 61-құжат);
</w:t>
      </w:r>
      <w:r>
        <w:br/>
      </w:r>
      <w:r>
        <w:rPr>
          <w:rFonts w:ascii="Times New Roman"/>
          <w:b w:val="false"/>
          <w:i w:val="false"/>
          <w:color w:val="000000"/>
          <w:sz w:val="28"/>
        </w:rPr>
        <w:t>
      2) "Қазақстан Республикасы Үкiметiнiң 1999 жылғы 10 наурыздағы N 218 қаулысына өзгерiстер мен толықтырулар енгiзу туралы" Қазақстан Республикасы Үкiметiнiң 2001 жылғы 8 ақпандағы N 206 
</w:t>
      </w:r>
      <w:r>
        <w:rPr>
          <w:rFonts w:ascii="Times New Roman"/>
          <w:b w:val="false"/>
          <w:i w:val="false"/>
          <w:color w:val="000000"/>
          <w:sz w:val="28"/>
        </w:rPr>
        <w:t xml:space="preserve"> қаулысының </w:t>
      </w:r>
      <w:r>
        <w:rPr>
          <w:rFonts w:ascii="Times New Roman"/>
          <w:b w:val="false"/>
          <w:i w:val="false"/>
          <w:color w:val="000000"/>
          <w:sz w:val="28"/>
        </w:rPr>
        <w:t>
 үшінші-алпысыншы абзацтары (Қазақстан Республикасының ПҮКЖ-ы, 2001 ж., N 6, 65-құжат).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5. Осы қаулы қол қойылған күнiнен бастап күшiне енедi.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Үкiметінің          
</w:t>
      </w:r>
      <w:r>
        <w:br/>
      </w:r>
      <w:r>
        <w:rPr>
          <w:rFonts w:ascii="Times New Roman"/>
          <w:b w:val="false"/>
          <w:i w:val="false"/>
          <w:color w:val="000000"/>
          <w:sz w:val="28"/>
        </w:rPr>
        <w:t>
   2002 жылғы 13 желтоқсандағы 
</w:t>
      </w:r>
      <w:r>
        <w:br/>
      </w:r>
      <w:r>
        <w:rPr>
          <w:rFonts w:ascii="Times New Roman"/>
          <w:b w:val="false"/>
          <w:i w:val="false"/>
          <w:color w:val="000000"/>
          <w:sz w:val="28"/>
        </w:rPr>
        <w:t>
N 1311 қаулысымен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Облыстың, Астана және Алматы қалаларының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тәртіптік кеңесi туралы үлгі ереже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Мәтiнде "Комиссия", "Комиссияның", "Комиссиямен", "Комиссияны" деген сөздер тиiсiнше "Агенттiк", "Агенттiктiң, "Агенттікпен", "Агенттіктi" деген сөздермен ауыстырылды - ҚР Үкіметінің 19.05.2004. N 556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Ереже облыс, Астана және Алматы қалалары тәртіптiк кеңесiнің мәртебесiн, өкiлеттiктерiн және оларды ұйымдастыруды әрi қызметiнiң тәртiбiн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1. Облыстың, Астана және Алматы қалаларының тәртiптiк кеңесi (бұдан әрi - Кеңес) Қазақстан Республикасының Мемлекеттік қызмет iстерi жөнiндегi агенттiгi (бұдан әрі - Агенттiк) қызметiн үйлестiретiн, бақылайтын және тексеретiн консультативтік-кеңесшi орган болып табылады.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1-тармаққа өзгеріс енгізілді - ҚР Үкіметінің 19.05.2004. N 556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Кеңес өз қызметiн Қазақстан Республикасының 
</w:t>
      </w:r>
      <w:r>
        <w:rPr>
          <w:rFonts w:ascii="Times New Roman"/>
          <w:b w:val="false"/>
          <w:i w:val="false"/>
          <w:color w:val="000000"/>
          <w:sz w:val="28"/>
        </w:rPr>
        <w:t xml:space="preserve"> Конституциясына </w:t>
      </w:r>
      <w:r>
        <w:rPr>
          <w:rFonts w:ascii="Times New Roman"/>
          <w:b w:val="false"/>
          <w:i w:val="false"/>
          <w:color w:val="000000"/>
          <w:sz w:val="28"/>
        </w:rPr>
        <w:t>
, Қазақстан Республикасының заңдарына, Қазақстан Республикасы Президентінің және Қазақстан Республикасы Үкiметінің кесiмдерiне, өзге де нормативтік құқықтық кесiмдерге, осы Үлгi ережеге сәйкес жүзеге асырады және заңдылық, ақиқаттылық әрi әділдік қағидаттарын басшылыққа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 Кеңестiң негiзгi мiндеттерi мыналар:
</w:t>
      </w:r>
      <w:r>
        <w:br/>
      </w:r>
      <w:r>
        <w:rPr>
          <w:rFonts w:ascii="Times New Roman"/>
          <w:b w:val="false"/>
          <w:i w:val="false"/>
          <w:color w:val="000000"/>
          <w:sz w:val="28"/>
        </w:rPr>
        <w:t>
      1) облыстар, Астана және Алматы қалалары, өзге де әкiмшiлік-аумақтық бiрлiктер әкiмдерінің, жергiлiктi бюджеттен қаржыландырылатын атқарушы органдар, құқық қорғау органдары және басқа да аумақтық мемлекеттiк органдар (бұдан әрi - мемлекеттiк органдар) және мемлекеттік ұйымдар басшыларының қарауына осы Ереженің 9-тармағында көрсетiлген адамдарды тәртiптiк жауапкершiлiкке әкеп соқтыратын Қызметтік этика ережесiн бұзғаны немесе сыбайлас жемқорлық жасап құқық бұзғаны үшiн тәртiптiк жауапкершiлiкке тарту туралы ұсынымдар енгізу; &lt;*&gt;
</w:t>
      </w:r>
      <w:r>
        <w:br/>
      </w:r>
      <w:r>
        <w:rPr>
          <w:rFonts w:ascii="Times New Roman"/>
          <w:b w:val="false"/>
          <w:i w:val="false"/>
          <w:color w:val="000000"/>
          <w:sz w:val="28"/>
        </w:rPr>
        <w:t>
      2) әкiмдер мен мемлекеттік органдардың басшыларына тиiстi әкiмшілiк-аумақтық бiрлiктің шегінде мемлекеттiк тәртіптi нығайту, осы Ереженің 9-тармағында аталған адамдардың сыбайлас жемқорлыққа қарсы заңнама мен Қызметтiк этика ережесi талаптарын сақтауы жөнiнде ұсынымдар мен ұсыныстар әзiрлеу;
</w:t>
      </w:r>
      <w:r>
        <w:br/>
      </w:r>
      <w:r>
        <w:rPr>
          <w:rFonts w:ascii="Times New Roman"/>
          <w:b w:val="false"/>
          <w:i w:val="false"/>
          <w:color w:val="000000"/>
          <w:sz w:val="28"/>
        </w:rPr>
        <w:t>
      3) Қазақстан Республикасы Президентiнiң жанындағы Сыбайлас жемқорлыққа қарсы күрес және мемлекеттiк қызметшілердің қызметтiк этиканы сақтауы мәселелерi жөніндегi комиссияның және Агенттiктің тапсырмаларын, азаматтардың арыздарын, бұқаралық ақпарат құралдарының хабарламаларын, сондай-ақ өзге де көздерден алынған сыбайлас жемқорлыққа қарсы заңнама мен Қызметтік этика ережесiнiң бұзылу фактілерi туралы ақпаратты қарау;
</w:t>
      </w:r>
      <w:r>
        <w:br/>
      </w:r>
      <w:r>
        <w:rPr>
          <w:rFonts w:ascii="Times New Roman"/>
          <w:b w:val="false"/>
          <w:i w:val="false"/>
          <w:color w:val="000000"/>
          <w:sz w:val="28"/>
        </w:rPr>
        <w:t>
      4) Агенттiктің қарауына сыбайлас жемқорлыққа қарсы күрестi ұйымдастырудың және осы Ереженiң 9-тармағында аталған адамдардың Қызметтік этика ережесiн сақтауының тиiмділігiн арттыруға бағытталған ұсыныстар енгiзу;
</w:t>
      </w:r>
      <w:r>
        <w:br/>
      </w:r>
      <w:r>
        <w:rPr>
          <w:rFonts w:ascii="Times New Roman"/>
          <w:b w:val="false"/>
          <w:i w:val="false"/>
          <w:color w:val="000000"/>
          <w:sz w:val="28"/>
        </w:rPr>
        <w:t>
      5)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3-тармаққа өзгеріс енгізілді - ҚР Үкіметінің 19.05.2004. N 556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Кеңестi әкiмдік құрады әрi ол төраға мен мәслихаттар депутаттары, жергіліктi жұртшылық өкiлдерi және аумақтық мемлекеттiк органдар басшылары болып табылатын Кеңестiң мүшесiнен тұрады. Кеңес мүшелерінің саны тақ болуға және 7 адамнан кем болмауға тиiс. &lt;*&gt;
</w:t>
      </w:r>
      <w:r>
        <w:br/>
      </w:r>
      <w:r>
        <w:rPr>
          <w:rFonts w:ascii="Times New Roman"/>
          <w:b w:val="false"/>
          <w:i w:val="false"/>
          <w:color w:val="000000"/>
          <w:sz w:val="28"/>
        </w:rPr>
        <w:t>
      Кеңестiң төрағасын әкiм Aгeнттік төрағасымен келiсiм бойынша қызметке тағайындайды және қызметтен босатады әрi ол облыс, Астана және Алматы қалалары әкiмiнiң орынбасары лауазымына теңестірiледі.&lt;*&gt;
</w:t>
      </w:r>
      <w:r>
        <w:br/>
      </w:r>
      <w:r>
        <w:rPr>
          <w:rFonts w:ascii="Times New Roman"/>
          <w:b w:val="false"/>
          <w:i w:val="false"/>
          <w:color w:val="000000"/>
          <w:sz w:val="28"/>
        </w:rPr>
        <w:t>
      Кеңес төрағасы мен Кеңес хатшылығының қызметкерлерi мемлекеттік қызметшiлер болып табылады.
</w:t>
      </w:r>
      <w:r>
        <w:br/>
      </w:r>
      <w:r>
        <w:rPr>
          <w:rFonts w:ascii="Times New Roman"/>
          <w:b w:val="false"/>
          <w:i w:val="false"/>
          <w:color w:val="000000"/>
          <w:sz w:val="28"/>
        </w:rPr>
        <w:t>
      Әкiм аппараты жалпы санының есебiнен құрылатын оның хатшылығы Кеңестiң жұмыс органы болып табылады. Хатшылықтың санын әкiм Агенттiк төрағасының ұсынысы бойынша белгiлейдi.
</w:t>
      </w:r>
      <w:r>
        <w:br/>
      </w:r>
      <w:r>
        <w:rPr>
          <w:rFonts w:ascii="Times New Roman"/>
          <w:b w:val="false"/>
          <w:i w:val="false"/>
          <w:color w:val="000000"/>
          <w:sz w:val="28"/>
        </w:rPr>
        <w:t>
      Облыс, Астана және Алматы қалаларының әкімi аппаратының бөлiм меңгерушiсi лауазымына теңестiрiлетін Кеңестiң хатшысы Кеңес хатшылығының меңгерушiсi болып табылады.
</w:t>
      </w:r>
      <w:r>
        <w:br/>
      </w:r>
      <w:r>
        <w:rPr>
          <w:rFonts w:ascii="Times New Roman"/>
          <w:b w:val="false"/>
          <w:i w:val="false"/>
          <w:color w:val="000000"/>
          <w:sz w:val="28"/>
        </w:rPr>
        <w:t>
      Хатшылықтың қызметкерлерi мемлекеттік қызмет туралы заңнамаға сәйкес қызметке тағайындалады және қызметтен босатылады.
</w:t>
      </w:r>
      <w:r>
        <w:br/>
      </w:r>
      <w:r>
        <w:rPr>
          <w:rFonts w:ascii="Times New Roman"/>
          <w:b w:val="false"/>
          <w:i w:val="false"/>
          <w:color w:val="000000"/>
          <w:sz w:val="28"/>
        </w:rPr>
        <w:t>
      Кеңестiң мүшелерi өз мiндеттерiн қоғамдық негiзде жүзеге асырады және мәжiлiстерге ауыстыру құқығынсыз қатысады.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4-тармаққа өзгеріс енгізілді - ҚР Үкіметінің 19.05.2004. N 556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 Кеңестiң төрағасы:
</w:t>
      </w:r>
      <w:r>
        <w:br/>
      </w:r>
      <w:r>
        <w:rPr>
          <w:rFonts w:ascii="Times New Roman"/>
          <w:b w:val="false"/>
          <w:i w:val="false"/>
          <w:color w:val="000000"/>
          <w:sz w:val="28"/>
        </w:rPr>
        <w:t>
      1) Кеңестiң жеке құрамы бойынша ұсыныстарын әкiмнiң қарауына енгiзедi;
</w:t>
      </w:r>
      <w:r>
        <w:br/>
      </w:r>
      <w:r>
        <w:rPr>
          <w:rFonts w:ascii="Times New Roman"/>
          <w:b w:val="false"/>
          <w:i w:val="false"/>
          <w:color w:val="000000"/>
          <w:sz w:val="28"/>
        </w:rPr>
        <w:t>
      2) Кеңес қызметiн ұйымдастырады және оған басшылықты жүзеге асырады;
</w:t>
      </w:r>
      <w:r>
        <w:br/>
      </w:r>
      <w:r>
        <w:rPr>
          <w:rFonts w:ascii="Times New Roman"/>
          <w:b w:val="false"/>
          <w:i w:val="false"/>
          <w:color w:val="000000"/>
          <w:sz w:val="28"/>
        </w:rPr>
        <w:t>
      3) Кеңес мәжілiстерінің күн тәртiбін белгілейдi;
</w:t>
      </w:r>
      <w:r>
        <w:br/>
      </w:r>
      <w:r>
        <w:rPr>
          <w:rFonts w:ascii="Times New Roman"/>
          <w:b w:val="false"/>
          <w:i w:val="false"/>
          <w:color w:val="000000"/>
          <w:sz w:val="28"/>
        </w:rPr>
        <w:t>
      4) Кеңес мәжiлiстерiн шақырады және оларға төрағалық етедi;
</w:t>
      </w:r>
      <w:r>
        <w:br/>
      </w:r>
      <w:r>
        <w:rPr>
          <w:rFonts w:ascii="Times New Roman"/>
          <w:b w:val="false"/>
          <w:i w:val="false"/>
          <w:color w:val="000000"/>
          <w:sz w:val="28"/>
        </w:rPr>
        <w:t>
      5) Кеңес мүшелерi iшiнен Кеңес мәжiлiсiнде қаралатын нақты мәселе бойынша баяндамашыны белгiлейдi;
</w:t>
      </w:r>
      <w:r>
        <w:br/>
      </w:r>
      <w:r>
        <w:rPr>
          <w:rFonts w:ascii="Times New Roman"/>
          <w:b w:val="false"/>
          <w:i w:val="false"/>
          <w:color w:val="000000"/>
          <w:sz w:val="28"/>
        </w:rPr>
        <w:t>
      6) тоқсан сайын Агенттiк алдында Кеңес жұмысының қорытындысы туралы, соның ішінде мемлекеттiк қызметшiлер жасаған сыбайлас жемқорлық құқық бұзушылық бойынша қабылданған шаралар туралы есеп бередi;
</w:t>
      </w:r>
      <w:r>
        <w:br/>
      </w:r>
      <w:r>
        <w:rPr>
          <w:rFonts w:ascii="Times New Roman"/>
          <w:b w:val="false"/>
          <w:i w:val="false"/>
          <w:color w:val="000000"/>
          <w:sz w:val="28"/>
        </w:rPr>
        <w:t>
      7) тоқсан сайын әкiмдi Кеңес жұмысының қорытындылары туралы хабардар етедi;
</w:t>
      </w:r>
      <w:r>
        <w:br/>
      </w:r>
      <w:r>
        <w:rPr>
          <w:rFonts w:ascii="Times New Roman"/>
          <w:b w:val="false"/>
          <w:i w:val="false"/>
          <w:color w:val="000000"/>
          <w:sz w:val="28"/>
        </w:rPr>
        <w:t>
      8) Қазақстан Республикасының заңнамасымен оған берiлген өзге де өкілеттiктердi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6. Кеңестің мәжiлiстерi:
</w:t>
      </w:r>
      <w:r>
        <w:br/>
      </w:r>
      <w:r>
        <w:rPr>
          <w:rFonts w:ascii="Times New Roman"/>
          <w:b w:val="false"/>
          <w:i w:val="false"/>
          <w:color w:val="000000"/>
          <w:sz w:val="28"/>
        </w:rPr>
        <w:t>
      1) егер оларға Кеңес мүшелерi жалпы санының кемiнде үштен екiсi қатысса, құқылы болып саналады;
</w:t>
      </w:r>
      <w:r>
        <w:br/>
      </w:r>
      <w:r>
        <w:rPr>
          <w:rFonts w:ascii="Times New Roman"/>
          <w:b w:val="false"/>
          <w:i w:val="false"/>
          <w:color w:val="000000"/>
          <w:sz w:val="28"/>
        </w:rPr>
        <w:t>
      2) қажеттiлiгiне қарай, бiрақ кемiнде екi айда бiр рет өткізіледi;
</w:t>
      </w:r>
      <w:r>
        <w:br/>
      </w:r>
      <w:r>
        <w:rPr>
          <w:rFonts w:ascii="Times New Roman"/>
          <w:b w:val="false"/>
          <w:i w:val="false"/>
          <w:color w:val="000000"/>
          <w:sz w:val="28"/>
        </w:rPr>
        <w:t>
      3) ашық өткiзіледi, қажет болған жағдайда, егер қаралатын мәселелер мемлекеттiк құпияларды қозғаса, Кеңес төрағасының шешiмi және Агенттiкпен келiсiм бойынша жабық өткiзiлуi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7. Кеңес оның мүшелерiнiң мәжiлiске қатысқан санының қарапайым көпшiлiк дауысымен шешiмдер қабылдайды. Дауыстар тең болған жағдайда төрағалық етушiнiң дауысы шешушi болып табылады.
</w:t>
      </w:r>
      <w:r>
        <w:br/>
      </w:r>
      <w:r>
        <w:rPr>
          <w:rFonts w:ascii="Times New Roman"/>
          <w:b w:val="false"/>
          <w:i w:val="false"/>
          <w:color w:val="000000"/>
          <w:sz w:val="28"/>
        </w:rPr>
        <w:t>
      Кеңес төрағасы болмаған жағдайда оның тапсырмасы бойынша мәжiлiсте Кеңес мүшелерiнің бiреуi төрағалық етедi.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8. Кеңес өз құзыретi шегiнде мыналарға құқылы:
</w:t>
      </w:r>
      <w:r>
        <w:br/>
      </w:r>
      <w:r>
        <w:rPr>
          <w:rFonts w:ascii="Times New Roman"/>
          <w:b w:val="false"/>
          <w:i w:val="false"/>
          <w:color w:val="000000"/>
          <w:sz w:val="28"/>
        </w:rPr>
        <w:t>
      1) өз мәжiлiстерiнде мемлекеттiк органдардың, олардың бөлiмшелерi мен мәслихаттар аппараттарының басшылары мен лауазымды адамдарын тыңдауға;
</w:t>
      </w:r>
      <w:r>
        <w:br/>
      </w:r>
      <w:r>
        <w:rPr>
          <w:rFonts w:ascii="Times New Roman"/>
          <w:b w:val="false"/>
          <w:i w:val="false"/>
          <w:color w:val="000000"/>
          <w:sz w:val="28"/>
        </w:rPr>
        <w:t>
      2) қолданыстағы заңнамаға сәйкес жергiлiктi атқарушы, құқық қорғау және аумақтық мемлекеттік органдардан, мәслихаттар аппараттарынан, сондай-ақ өзге де ұйымдардан олардың алдына қойылған міндеттердi орындау үшiн қажеттi құжаттарды, материалдарды және ақпаратты сұратуға;
</w:t>
      </w:r>
      <w:r>
        <w:br/>
      </w:r>
      <w:r>
        <w:rPr>
          <w:rFonts w:ascii="Times New Roman"/>
          <w:b w:val="false"/>
          <w:i w:val="false"/>
          <w:color w:val="000000"/>
          <w:sz w:val="28"/>
        </w:rPr>
        <w:t>
      3) осы Ереженің 9-тармағында көрсетiлген адамдардан ауызша және жазбаша түсiндiрме талап етуге;
</w:t>
      </w:r>
      <w:r>
        <w:br/>
      </w:r>
      <w:r>
        <w:rPr>
          <w:rFonts w:ascii="Times New Roman"/>
          <w:b w:val="false"/>
          <w:i w:val="false"/>
          <w:color w:val="000000"/>
          <w:sz w:val="28"/>
        </w:rPr>
        <w:t>
      4) осы Ереженің 9-тармағында көрсетілген адамдардың сыбайлас жемқорлыққа қарсы күрес заңнама нормаларын және Қызметтiк этика ережесiн бұзуы фактілерi бойынша тексерулер және қызметтiк тергеулер жүргiзу туралы мемлекеттiк органдар басшыларына ұсыныстар енгiзуге;
</w:t>
      </w:r>
      <w:r>
        <w:br/>
      </w:r>
      <w:r>
        <w:rPr>
          <w:rFonts w:ascii="Times New Roman"/>
          <w:b w:val="false"/>
          <w:i w:val="false"/>
          <w:color w:val="000000"/>
          <w:sz w:val="28"/>
        </w:rPr>
        <w:t>
      5) қорытынды беру үшiн сарапшылар мен мамандарды, мемлекеттік органдар қызметкерлерiн тартуға;
</w:t>
      </w:r>
      <w:r>
        <w:br/>
      </w:r>
      <w:r>
        <w:rPr>
          <w:rFonts w:ascii="Times New Roman"/>
          <w:b w:val="false"/>
          <w:i w:val="false"/>
          <w:color w:val="000000"/>
          <w:sz w:val="28"/>
        </w:rPr>
        <w:t>
      6) Агенттiктiң аумақтық органдарымен бiрге сыбайлас жемқорлыққа қарсы терiс қылықтарды қарау мәселелерi бойынша өзара iс-қимылды жүзеге асыруға.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8-тармаққа өзгеріс енгізілді - ҚР Үкіметінің 19.05.2004. N 556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8-1. Кеңестiң жұмыс органы өз құзыретi шегiнде Кеңес төрағасының өкiмiмен тексерулер жүргізедi, осы Ереженiң 9-тармағында көрсетілген адамдарға қатысты тәртіптiк iстердi қарау үшiн материалдар дайындайды және Кеңес алдында тұрған мiндеттердi қамтамасыз ету үшiн өзге де функцияларды жүзеге асырады.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8-1-тармақпен толықтырылды - ҚР Үкіметінің 19.05.2004. N 556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9. Кеңес сыбайлас жемқорлыққа қарсы заңнаманы және Қызметтік этика ережесiн бұзуға жол берген аудандардың (облыстық маңызы бар қалалар), республикалық маңызы бар қаладағы аудандардың (астананың), аудандық маңызы бар қалалардың, кенттердiң, ауылдардың (селолардың), ауылдық (селолық) округтердiң әкiмдерiне; орталық мемлекеттiк органдардың аумақтық бөлiмшелерiнiң және жергiлiктi сот кеңселерiнiң (басшылар мен олардың орынбасарларынан басқа), жергілiктi бюджеттен қаржыландырылатын мемлекеттік органдардың әкімшілiк мемлекеттiк қызметшілеріне, сондай-ақ тәртіптiк жауапкершілікке әкеп соғатын сыбайлас жемқорлық құқық бұзушылығын жасаған мемлекеттік органдардағы, жергiлiкті басқару органдары мен мемлекеттiк ұйымдардағы немесе жарғылық капиталындағы мемлекеттiк меншiктің жалпы үлесi кемiнде отыз бес пайыз құрайтын ұйымдардағы мемлекеттік функцияларды орындауға уәкілеттi өзге де адамдарға және оларға теңестiрiлген адамдарға қатысты тәртiптік iстердi қарайды. Кеңес прокуратура, ұлттық қауiпсiздiк органдары, Президенттiң Күзет қызметi мен Республикалық ұлан қызметкерлерiне қатысты тәртіптік iстердi қарамайды.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9-тармаққа өзгеріс енгізілді - ҚР Үкіметінің 19.05.2004. N 556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10. Қазақстан Республикасы Президентiнiң жанындағы Сыбайлас жемқорлыққа қарсы күрес және мемлекеттiк қызметшiлердің қызметтiк этиканы сақтауы мәселелерi жөнiндегi комиссияның және Агенттiктің тапсырмаларын, азаматтар мен заңды тұлғалардың арыздарын, сондай-ақ бұқаралық ақпарат құралдарының хабарламаларын қараудың қорытындылары бойынша Кеңес уәкілеттi органға немесе лауазымды тұлғаға тексеру жүргізуді ұсынуы мүмкін.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10-тармаққа өзгеріс енгізілді - ҚР Үкіметінің 19.05.2004. N 556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11. Кеңес төрағасы қозғаған тәртіптік iстi ол iс қозғауға қабылданған күнінен бастап екi аптаға дейiнгi мерзiмде Кеңес қарауы тиiс. &lt;*&gt;
</w:t>
      </w:r>
      <w:r>
        <w:br/>
      </w:r>
      <w:r>
        <w:rPr>
          <w:rFonts w:ascii="Times New Roman"/>
          <w:b w:val="false"/>
          <w:i w:val="false"/>
          <w:color w:val="000000"/>
          <w:sz w:val="28"/>
        </w:rPr>
        <w:t>
      Кеңестiң отырысында тәртiптiк iстi қарағанға дейiн оның хатшылығымен алдын-ала бiр айға дейiнгi мерзiмде iске қатысты мән-жайлар мен мәлiметтер зерделенетiн тексеру жүргiзiледi, тәртiптiк жауапкершілiкке тартылатын адамдардан жазбаша түсiнiктемелер талап етіледi, ал Кеңестiң отырысында тәртіптiк iстi қарау, әдетте, олардың қатысуымен өтедi.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11-тармаққа өзгеріс енгізілді - ҚР Үкіметінің 19.05.2004. N 556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12. Тәртіптiк iстi қараудың қорытындылары бойынша Кеңес мынадай шешімдердiң бiреуiн шығаруы мүмкiн:
</w:t>
      </w:r>
      <w:r>
        <w:br/>
      </w:r>
      <w:r>
        <w:rPr>
          <w:rFonts w:ascii="Times New Roman"/>
          <w:b w:val="false"/>
          <w:i w:val="false"/>
          <w:color w:val="000000"/>
          <w:sz w:val="28"/>
        </w:rPr>
        <w:t>
      1) мемлекеттiк органдар мен мемлекеттік ұйымдардың басшыларына осы Ереженiң 9-тармағында көрсетілген адамдарға тиiстi тәртіптiк жаза қолдануды ұсынады; &lt;*&gt;
</w:t>
      </w:r>
      <w:r>
        <w:br/>
      </w:r>
      <w:r>
        <w:rPr>
          <w:rFonts w:ascii="Times New Roman"/>
          <w:b w:val="false"/>
          <w:i w:val="false"/>
          <w:color w:val="000000"/>
          <w:sz w:val="28"/>
        </w:rPr>
        <w:t>
      2) шын мәнiнде шешiм қабылдау үшiн тәртіптiк iс материалдарын құзыреттi мемлекеттiк органның немесе лауазымды адамның қарауына жібередi;
</w:t>
      </w:r>
      <w:r>
        <w:br/>
      </w:r>
      <w:r>
        <w:rPr>
          <w:rFonts w:ascii="Times New Roman"/>
          <w:b w:val="false"/>
          <w:i w:val="false"/>
          <w:color w:val="000000"/>
          <w:sz w:val="28"/>
        </w:rPr>
        <w:t>
      3) тәртіптiк iстi тоқтатады.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12-тармаққа өзгеріс енгізілді - ҚР Үкіметінің 19.05.2004. N 556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13. Осы Ереженiң 9-тармағында көрсетiлген адамның iс-әрекетiнде қылмыс белгiлерi болған жағдайда Кеңес тиiстi құжаттар мен материалдарды белгіленген тәртiппен осы адамды қылмыстық жауапкершілікке тарту туралы мәселенi шешу үшін құқық қорғау органдарына жiбередi. Кеңес материалдар мен құжаттардың құқық қорғау органдарына жiберiлгенi туралы Агенттiкті хабардар етедi.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14. Кеңес қабылдаған шешiммен келiспеген мемлекеттiк қызметшілер мен осы Ереженің 9-тармағында көрсетiлген өзге де адамдар оған Қазақстан Республикасының қолданыстағы заңнамасына сәйкес шағым беруге құқылы.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14-тармаққа өзгеріс енгізілді - ҚР Үкіметінің 19.05.2004. N 556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15. Кеңес пен оның хатшылығы қызметiн материалдық-техникалық, ұйымдастырушылық және ақпараттық-талдамалық қамтамасыз етудi облыс, Астана және Алматы қалалары әкімдерiнің аппараттары жүзеге асырады.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