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2e01" w14:textId="8bb2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14 ақпандағы N 218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10 желтоқсан N 1296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2002 жылға арналған заң жобалау жұмыстарының жоспары туралы" Қазақстан Республикасы Үкіметінің 2002 жылғы 14 ақпандағы N 218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2002 жылға арналған заң жобалау жұмыстарының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"Заң жобасының атауы" деген бағандағы реттік нөмірі 47-жолда "Қазақстан Республикасының Су кодексіне өзгерістер мен толықтырулар енгізу туралы" деген сөздер "Қазақстан Республикасының Су кодексі"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47-1. "Ұлттық мұрағат  ҚПА  қыркүйек қазан  қараша  Жәшібеков Ғ.Б.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мұрағаттар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Заңына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тырулар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