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a300" w14:textId="5c3a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министрлiгi Қазынашылық комитетiнiң жекелеген мемлекеттiк мекемелерiн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25 қараша N 1250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мемлекеттiк мекемелер: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"Целинный аудандық қазынашылық бөлiмi" "Ғабит Мүсiрепов атындағы ауданның қазынашылық бөлiмi" болып;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"Лениногор аудандық қазынашылық бөлiмi" "Риддер қалалық қазынашылық бөлiмi" болып қайта аталсын.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өзгеріс енгізілді - ҚР Үкіметінің 2004.06.24. N 695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осы қаулыны iске асыру жөнiнде қажеттi шаралар қабылдасын.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