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f604" w14:textId="4bef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қараша N 1211</w:t>
      </w:r>
    </w:p>
    <w:p>
      <w:pPr>
        <w:spacing w:after="0"/>
        <w:ind w:left="0"/>
        <w:jc w:val="both"/>
      </w:pPr>
      <w:bookmarkStart w:name="z3" w:id="0"/>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Үкіметі резервінің қаражатын пайдаланудың тәртібін реттеу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сот шешімдерін орындау үшін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2002 жылға арналған республикалық бюджетте көзделген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Қазақстан Республикасы Үкіметінің резервінен Қ.О.Омаровтың пайдасына 4750706 (төрт миллион жеті жүз елу мың жеті жүз алты) теңгені және Астана қаласының Сарыарқа ауданы заң консультациясының пайдасына 235183 (екі жүз отыз бес мың бір жүз сексен үш) теңгені өндіріп алу туралы Астана қаласы Сарыарқа аудандық сотының 2001 жылғы 19 шілдедегі шешімін орындау үшін 4985889 (төрт миллион тоғыз жүз сексен бес мың сегіз жүз сексен тоғыз) теңге бөлінсін.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