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862" w14:textId="2103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7 ақпандағы N 291 өкiмiне
өзгерiс енгiзу туралы" Қазақстан Республикасының Президентi өкiмiнiң жобасы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8 қараша N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Президентiнің 2002 жылғы 7 ақпандағы N 291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енгізу туралы" Қазақстан Республикасының Президентi өкiмiнiң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өкімі  Қазақстан Республикасы Президентiнiң 2002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7 ақпандағы N 291 өкімiне өзгерiс енгiзу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"Республикалық бюджет комиссиясының құрамы туралы" 2002 жылғы 7 ақпандағы N 291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6, 43-құжат)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комиссиясының құрамы осы өкiмге қосымшаға сәйкес редакцияда жазылсын.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___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Әлiмұлы    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шаруашылығы министрi,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және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Бюджеттiк саясат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бәсекелестіктi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агенттігінiң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және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және бюджеттік жоспарлау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Тұрмаханұлы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  Сенаты Әлеуметтік-мәдени даму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Бейсенғали Шамғалиұлы        Банкi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Тiлеубердин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  Премьер-Министрi Кеңсесiнiң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Tұрысов 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Қаратай Тұрысұлы             Мәжiлiсi Қаржы және бюджет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      - Қазақстан Республикасы Парламентінiң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Мүсiрәлi Смайылұлы    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Әбiлхайырұлы           Әкiмшiлiгi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   Мәжiлiсi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аймақтық даму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