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4281" w14:textId="b054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15 сәуірдегі N 432 қаулысына
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30 қазан N 1153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"Элиталық тұқым шаруашылығын және мал тұқымын асылдандыру ісін сақтауға және дамытуға қаражат төлеудің 2002 жылға арналған ережесін бекіту туралы" Қазақстан Республикасы Үкіметінің 2002 жылғы 15 сәуірдегі N 432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2002 ж., N 11, 111-құжат)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Элиталық тұқым шаруашылығын және мал тұқымын асылдандыру ісін сақтауға және дамытуға қаражат төлеудің 2002 жылға арналған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екінші абзацы "сәуірде" деген сөзден кейін "және қазан-қарашада"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екінші абзацы "және қараша-желтоқсанда"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тиіс.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