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9945" w14:textId="bc19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министрлiгі Мемлекеттiк мүлiк және жекешелендіру комитетiнiң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15 қазан N 1127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"Алматы облысының әкiмшiлiк орталығын көшiру туралы" 2001 жылғы 14 сәуiрдегi N 585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Қазақстан Республикасы Қаржы министрлiгiнiң "Жетiсу мемлекеттiк мүлiк және жекешелендiру аймақтық комитетi" мемлекеттiк мекемесi (бұдан әрi - Мекеме) құрылсын.
</w:t>
      </w:r>
      <w:r>
        <w:br/>
      </w:r>
      <w:r>
        <w:rPr>
          <w:rFonts w:ascii="Times New Roman"/>
          <w:b w:val="false"/>
          <w:i w:val="false"/>
          <w:color w:val="000000"/>
          <w:sz w:val="28"/>
        </w:rPr>
        <w:t>
      2. Қазақстан Республикасы Қаржы министрлiгiнiң "Алматы мемлекеттiк мүлiк және жекешелендiру аумақтық комитетi" мемлекеттiк мекемесi оған Қазақстан Республикасы Қаржы министрлiгiнiң "Талдықорған мемлекеттiк мүлiк және жекешелендiру аймақтық комитетi" мемлекеттiк мекемесiн қосу жолымен қайта ұйымдастырылсын.
</w:t>
      </w:r>
      <w:r>
        <w:br/>
      </w:r>
      <w:r>
        <w:rPr>
          <w:rFonts w:ascii="Times New Roman"/>
          <w:b w:val="false"/>
          <w:i w:val="false"/>
          <w:color w:val="000000"/>
          <w:sz w:val="28"/>
        </w:rPr>
        <w:t>
      3. Қазақстан Республикасының Қаржы министрлiгi Мекеменiң штат санын Қазақстан Республикасының Қаржы министрлiгi Мемлекеттік мүлiк және жекешелендiру комитетiнiң аумақтық органдары қызметкерлерiнiң штат саны лимитiнiң шегiнде анықтасын.
</w:t>
      </w:r>
      <w:r>
        <w:br/>
      </w:r>
      <w:r>
        <w:rPr>
          <w:rFonts w:ascii="Times New Roman"/>
          <w:b w:val="false"/>
          <w:i w:val="false"/>
          <w:color w:val="000000"/>
          <w:sz w:val="28"/>
        </w:rPr>
        <w:t>
      4. Көрсетiлген мекемелердi қаржыландыру Қазақстан Республикасының Қаржы министрлiгiне республикалық бюджетте көзделген қаражаттың есебiнен және шегiнде жүргiзiледi деп белгiленсiн.
</w:t>
      </w:r>
      <w:r>
        <w:br/>
      </w:r>
      <w:r>
        <w:rPr>
          <w:rFonts w:ascii="Times New Roman"/>
          <w:b w:val="false"/>
          <w:i w:val="false"/>
          <w:color w:val="000000"/>
          <w:sz w:val="28"/>
        </w:rPr>
        <w:t>
      5. Қазақстан Республикасы Қаржы министрлiгiнiң Мемлекеттік мүлiк және жекешелендiру комитетi заңнамада белгiленген тәртiппен осы қаулыны iске асыру жөнiнде шаралар қабылдасын.
</w:t>
      </w:r>
      <w:r>
        <w:br/>
      </w:r>
      <w:r>
        <w:rPr>
          <w:rFonts w:ascii="Times New Roman"/>
          <w:b w:val="false"/>
          <w:i w:val="false"/>
          <w:color w:val="000000"/>
          <w:sz w:val="28"/>
        </w:rPr>
        <w:t>
      6.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Мемлекеттiк мүлiк және жекешелендiру комитетiнiң мәселелерi" туралы Қазақстан Республикасы Yкiметiнiң 1999 жылғы 5 шiлдедегi N 930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32-33, 295-құжат):
</w:t>
      </w:r>
      <w:r>
        <w:br/>
      </w:r>
      <w:r>
        <w:rPr>
          <w:rFonts w:ascii="Times New Roman"/>
          <w:b w:val="false"/>
          <w:i w:val="false"/>
          <w:color w:val="000000"/>
          <w:sz w:val="28"/>
        </w:rPr>
        <w:t>
      1-тармақ мынадай мазмұндағы 3) тармақшамен толықтырылсын:
</w:t>
      </w:r>
      <w:r>
        <w:br/>
      </w:r>
      <w:r>
        <w:rPr>
          <w:rFonts w:ascii="Times New Roman"/>
          <w:b w:val="false"/>
          <w:i w:val="false"/>
          <w:color w:val="000000"/>
          <w:sz w:val="28"/>
        </w:rPr>
        <w:t>
      "3) Қазақстан Республикасының Қаржы министрлiгi Мемлекеттiк мүлiк және жекешелендiру комитетiнiң мемлекеттiк мекемелерi - аумақтық органдарының тiзбесi осы қаулыға қоса берiлiп отырған тiзбеге сәйкес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2002 жылғы 15 қазандағы   
</w:t>
      </w:r>
      <w:r>
        <w:br/>
      </w:r>
      <w:r>
        <w:rPr>
          <w:rFonts w:ascii="Times New Roman"/>
          <w:b w:val="false"/>
          <w:i w:val="false"/>
          <w:color w:val="000000"/>
          <w:sz w:val="28"/>
        </w:rPr>
        <w:t>
N 1127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1999 жылғы 5 шiлдедегi    
</w:t>
      </w:r>
      <w:r>
        <w:br/>
      </w:r>
      <w:r>
        <w:rPr>
          <w:rFonts w:ascii="Times New Roman"/>
          <w:b w:val="false"/>
          <w:i w:val="false"/>
          <w:color w:val="000000"/>
          <w:sz w:val="28"/>
        </w:rPr>
        <w:t>
N 930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Қаржы министрлігі Мемлекеттік мүлiк және жекешелендіру комитетінiң мемлекеттiк мекемелерi - аумақтық органдарының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қаласы мемлекеттiк Мүлiк және жекешелендiру аумақтық комитетi
</w:t>
      </w:r>
      <w:r>
        <w:br/>
      </w:r>
      <w:r>
        <w:rPr>
          <w:rFonts w:ascii="Times New Roman"/>
          <w:b w:val="false"/>
          <w:i w:val="false"/>
          <w:color w:val="000000"/>
          <w:sz w:val="28"/>
        </w:rPr>
        <w:t>
      2. Ақмола мемлекеттiк мүлiк және жекешелендiру аумақтық комитетi
</w:t>
      </w:r>
      <w:r>
        <w:br/>
      </w:r>
      <w:r>
        <w:rPr>
          <w:rFonts w:ascii="Times New Roman"/>
          <w:b w:val="false"/>
          <w:i w:val="false"/>
          <w:color w:val="000000"/>
          <w:sz w:val="28"/>
        </w:rPr>
        <w:t>
      3. Алматы қаласы мемлекеттiк мүлiк және жекешелендiру аумақтық комитетi
</w:t>
      </w:r>
      <w:r>
        <w:br/>
      </w:r>
      <w:r>
        <w:rPr>
          <w:rFonts w:ascii="Times New Roman"/>
          <w:b w:val="false"/>
          <w:i w:val="false"/>
          <w:color w:val="000000"/>
          <w:sz w:val="28"/>
        </w:rPr>
        <w:t>
      4. Алматы мемлекеттiк мүлiк және жекешелендiру аумақтық комитетi
</w:t>
      </w:r>
      <w:r>
        <w:br/>
      </w:r>
      <w:r>
        <w:rPr>
          <w:rFonts w:ascii="Times New Roman"/>
          <w:b w:val="false"/>
          <w:i w:val="false"/>
          <w:color w:val="000000"/>
          <w:sz w:val="28"/>
        </w:rPr>
        <w:t>
      5. Ақтөбе мемлекеттiк мүлiк және жекешелендiру аумақтық комитетi
</w:t>
      </w:r>
      <w:r>
        <w:br/>
      </w:r>
      <w:r>
        <w:rPr>
          <w:rFonts w:ascii="Times New Roman"/>
          <w:b w:val="false"/>
          <w:i w:val="false"/>
          <w:color w:val="000000"/>
          <w:sz w:val="28"/>
        </w:rPr>
        <w:t>
      6. Атырау мемлекеттiк мүлiк және жекешелендiру аумақтық комитетi
</w:t>
      </w:r>
      <w:r>
        <w:br/>
      </w:r>
      <w:r>
        <w:rPr>
          <w:rFonts w:ascii="Times New Roman"/>
          <w:b w:val="false"/>
          <w:i w:val="false"/>
          <w:color w:val="000000"/>
          <w:sz w:val="28"/>
        </w:rPr>
        <w:t>
      7. Байқоңыр мемлекеттiк мүлiк және жекешелендiру аумақтық комитетi
</w:t>
      </w:r>
      <w:r>
        <w:br/>
      </w:r>
      <w:r>
        <w:rPr>
          <w:rFonts w:ascii="Times New Roman"/>
          <w:b w:val="false"/>
          <w:i w:val="false"/>
          <w:color w:val="000000"/>
          <w:sz w:val="28"/>
        </w:rPr>
        <w:t>
      8. Шығыс Қазақстан мемлекеттік мүлiк және жекешелендiру аумақтық комитетi
</w:t>
      </w:r>
      <w:r>
        <w:br/>
      </w:r>
      <w:r>
        <w:rPr>
          <w:rFonts w:ascii="Times New Roman"/>
          <w:b w:val="false"/>
          <w:i w:val="false"/>
          <w:color w:val="000000"/>
          <w:sz w:val="28"/>
        </w:rPr>
        <w:t>
      9. Жамбыл мемлекеттiк мүлiк және жекешелендiру аумақтық комитетi
</w:t>
      </w:r>
      <w:r>
        <w:br/>
      </w:r>
      <w:r>
        <w:rPr>
          <w:rFonts w:ascii="Times New Roman"/>
          <w:b w:val="false"/>
          <w:i w:val="false"/>
          <w:color w:val="000000"/>
          <w:sz w:val="28"/>
        </w:rPr>
        <w:t>
      10. Батыс Қазақстан мемлекеттік мүлiк және жекешелендiру аумақтық комитетi
</w:t>
      </w:r>
      <w:r>
        <w:br/>
      </w:r>
      <w:r>
        <w:rPr>
          <w:rFonts w:ascii="Times New Roman"/>
          <w:b w:val="false"/>
          <w:i w:val="false"/>
          <w:color w:val="000000"/>
          <w:sz w:val="28"/>
        </w:rPr>
        <w:t>
      11. Қарағанды мемлекеттік мүлiк және жекешелендiру аумақтық комитетi
</w:t>
      </w:r>
      <w:r>
        <w:br/>
      </w:r>
      <w:r>
        <w:rPr>
          <w:rFonts w:ascii="Times New Roman"/>
          <w:b w:val="false"/>
          <w:i w:val="false"/>
          <w:color w:val="000000"/>
          <w:sz w:val="28"/>
        </w:rPr>
        <w:t>
      12. Қызылорда мемлекеттiк мүлiк және жекешелендiру аумақтық комитетi
</w:t>
      </w:r>
      <w:r>
        <w:br/>
      </w:r>
      <w:r>
        <w:rPr>
          <w:rFonts w:ascii="Times New Roman"/>
          <w:b w:val="false"/>
          <w:i w:val="false"/>
          <w:color w:val="000000"/>
          <w:sz w:val="28"/>
        </w:rPr>
        <w:t>
      13. Қостанай мемлекеттік мүлiк және жекешелендiру аумақтық комитетi
</w:t>
      </w:r>
      <w:r>
        <w:br/>
      </w:r>
      <w:r>
        <w:rPr>
          <w:rFonts w:ascii="Times New Roman"/>
          <w:b w:val="false"/>
          <w:i w:val="false"/>
          <w:color w:val="000000"/>
          <w:sz w:val="28"/>
        </w:rPr>
        <w:t>
      14. Маңғыстау мемлекеттiк мүлiк және жекешелендiру аумақтық комитетi
</w:t>
      </w:r>
      <w:r>
        <w:br/>
      </w:r>
      <w:r>
        <w:rPr>
          <w:rFonts w:ascii="Times New Roman"/>
          <w:b w:val="false"/>
          <w:i w:val="false"/>
          <w:color w:val="000000"/>
          <w:sz w:val="28"/>
        </w:rPr>
        <w:t>
      15. Павлодар мемлекеттiк мүлiк және жекешелендiру аумақтық комитетi
</w:t>
      </w:r>
      <w:r>
        <w:br/>
      </w:r>
      <w:r>
        <w:rPr>
          <w:rFonts w:ascii="Times New Roman"/>
          <w:b w:val="false"/>
          <w:i w:val="false"/>
          <w:color w:val="000000"/>
          <w:sz w:val="28"/>
        </w:rPr>
        <w:t>
      16. Солтүстiк Қазақстан мемлекеттiк мүлiк және жекешелендiру аумақтық комитетi
</w:t>
      </w:r>
      <w:r>
        <w:br/>
      </w:r>
      <w:r>
        <w:rPr>
          <w:rFonts w:ascii="Times New Roman"/>
          <w:b w:val="false"/>
          <w:i w:val="false"/>
          <w:color w:val="000000"/>
          <w:sz w:val="28"/>
        </w:rPr>
        <w:t>
      17. Оңтүстiк Қазақстан мемлекеттiк мүлiк және жекешелендiру аумақтық комитетi
</w:t>
      </w:r>
      <w:r>
        <w:br/>
      </w:r>
      <w:r>
        <w:rPr>
          <w:rFonts w:ascii="Times New Roman"/>
          <w:b w:val="false"/>
          <w:i w:val="false"/>
          <w:color w:val="000000"/>
          <w:sz w:val="28"/>
        </w:rPr>
        <w:t>
      18. Арқалық мемлекеттiк мүлiк және жекешелендiру аймақтық комитетi
</w:t>
      </w:r>
      <w:r>
        <w:br/>
      </w:r>
      <w:r>
        <w:rPr>
          <w:rFonts w:ascii="Times New Roman"/>
          <w:b w:val="false"/>
          <w:i w:val="false"/>
          <w:color w:val="000000"/>
          <w:sz w:val="28"/>
        </w:rPr>
        <w:t>
      19. Жезқазған мемлекеттiк мүлiк және жекешелендiру аймақтық комитетi
</w:t>
      </w:r>
      <w:r>
        <w:br/>
      </w:r>
      <w:r>
        <w:rPr>
          <w:rFonts w:ascii="Times New Roman"/>
          <w:b w:val="false"/>
          <w:i w:val="false"/>
          <w:color w:val="000000"/>
          <w:sz w:val="28"/>
        </w:rPr>
        <w:t>
      20. Жетiсу мемлекеттiк мүлiк және жекешелендiру аймақтық комитеті
</w:t>
      </w:r>
      <w:r>
        <w:br/>
      </w:r>
      <w:r>
        <w:rPr>
          <w:rFonts w:ascii="Times New Roman"/>
          <w:b w:val="false"/>
          <w:i w:val="false"/>
          <w:color w:val="000000"/>
          <w:sz w:val="28"/>
        </w:rPr>
        <w:t>
      21. Семей мемлекеттiк мүлiк және жекешелендiру аймақтық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