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162b" w14:textId="e761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2001 жылғы 14 шілдедегi N 958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қазан N 1123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ЕТЕДI:
</w:t>
      </w:r>
      <w:r>
        <w:br/>
      </w:r>
      <w:r>
        <w:rPr>
          <w:rFonts w:ascii="Times New Roman"/>
          <w:b w:val="false"/>
          <w:i w:val="false"/>
          <w:color w:val="000000"/>
          <w:sz w:val="28"/>
        </w:rPr>
        <w:t>
</w:t>
      </w:r>
      <w:r>
        <w:rPr>
          <w:rFonts w:ascii="Times New Roman"/>
          <w:b w:val="false"/>
          <w:i w:val="false"/>
          <w:color w:val="000000"/>
          <w:sz w:val="28"/>
        </w:rPr>
        <w:t>
      1. "Қағаздан жасалған тұсқағаздардың импорты кезiнде қорғау шараларын енгiзу туралы" Қазақстан Республикасы Yкіметiнің 2001 жылғы 14 шiлдедегi N 958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министрлiгi Қазақстан Республикасының Сыртқы iстер министрлiгiмен бiрлесiп, белгiленген тәртіппен Еуразиялық экономикалық қоғамдастық Интеграциялық комитетiнің хатшылығын және Тәуелсіз Мемлекеттер Достастығының Атқару комитетiн Қазақстан Республикасының ТМД СЭҚ ТН 481410000, 481420000, 481430000, 481490100, 481490900 кодтарына сәйкес қағаздан жасалған тұсқағаздардың импорты кезiндегі қорғау баждарының күшiн жоятыны туралы хабардар етсiн.
</w:t>
      </w:r>
      <w:r>
        <w:br/>
      </w:r>
      <w:r>
        <w:rPr>
          <w:rFonts w:ascii="Times New Roman"/>
          <w:b w:val="false"/>
          <w:i w:val="false"/>
          <w:color w:val="000000"/>
          <w:sz w:val="28"/>
        </w:rPr>
        <w:t>
</w:t>
      </w:r>
      <w:r>
        <w:rPr>
          <w:rFonts w:ascii="Times New Roman"/>
          <w:b w:val="false"/>
          <w:i w:val="false"/>
          <w:color w:val="000000"/>
          <w:sz w:val="28"/>
        </w:rPr>
        <w:t>
      3. Осы қаулы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