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8938" w14:textId="9038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Штаттарының жаңа дипломатиялық өкiлдігi объектiлерiнiң құрылысын салу үшiн Америка Құрама Штаттарының Үкiметiне жер учаскесiн беру туралы Қазақстан Республикасының Үкiметi мен Америка Құрама Штаттарының Yкiметi арасында Өзара түсiнiстiк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3 қазан N 1086</w:t>
      </w:r>
    </w:p>
    <w:p>
      <w:pPr>
        <w:spacing w:after="0"/>
        <w:ind w:left="0"/>
        <w:jc w:val="both"/>
      </w:pPr>
      <w:bookmarkStart w:name="z0" w:id="0"/>
      <w:r>
        <w:rPr>
          <w:rFonts w:ascii="Times New Roman"/>
          <w:b w:val="false"/>
          <w:i w:val="false"/>
          <w:color w:val="000000"/>
          <w:sz w:val="28"/>
        </w:rPr>
        <w:t xml:space="preserve">
      Қазақстан Республикасының Yкiметі қаулы етеді: </w:t>
      </w:r>
      <w:r>
        <w:br/>
      </w:r>
      <w:r>
        <w:rPr>
          <w:rFonts w:ascii="Times New Roman"/>
          <w:b w:val="false"/>
          <w:i w:val="false"/>
          <w:color w:val="000000"/>
          <w:sz w:val="28"/>
        </w:rPr>
        <w:t xml:space="preserve">
      1. Қоса беріліп отырған Америка Құрама Штаттарының жаңа дипломатиялық өкiлдігі объектiлерiнiң құрылысын салу үшiн Америка Құрама Штаттарының Үкiметiне жер учаскесiн беру туралы Қазақстан Республикасының Үкiметi мен Америка Құрама Штаттарының Үкiметi арасындағы Өзара түсiністік туралы меморандумның жобасы мақұлдансын. </w:t>
      </w:r>
      <w:r>
        <w:br/>
      </w:r>
      <w:r>
        <w:rPr>
          <w:rFonts w:ascii="Times New Roman"/>
          <w:b w:val="false"/>
          <w:i w:val="false"/>
          <w:color w:val="000000"/>
          <w:sz w:val="28"/>
        </w:rPr>
        <w:t xml:space="preserve">
      2. Қазақстан Республикасының Мемлекеттік хатшысы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Сыртқы iстер министрi Қасымжомарт Кемелұлы Тоқаев </w:t>
      </w:r>
    </w:p>
    <w:p>
      <w:pPr>
        <w:spacing w:after="0"/>
        <w:ind w:left="0"/>
        <w:jc w:val="both"/>
      </w:pPr>
      <w:r>
        <w:rPr>
          <w:rFonts w:ascii="Times New Roman"/>
          <w:b w:val="false"/>
          <w:i w:val="false"/>
          <w:color w:val="000000"/>
          <w:sz w:val="28"/>
        </w:rPr>
        <w:t xml:space="preserve">Қазақстан Республикасы Yкiметінің атынан оған қағидатты емес сипаттағы </w:t>
      </w:r>
    </w:p>
    <w:p>
      <w:pPr>
        <w:spacing w:after="0"/>
        <w:ind w:left="0"/>
        <w:jc w:val="both"/>
      </w:pPr>
      <w:r>
        <w:rPr>
          <w:rFonts w:ascii="Times New Roman"/>
          <w:b w:val="false"/>
          <w:i w:val="false"/>
          <w:color w:val="000000"/>
          <w:sz w:val="28"/>
        </w:rPr>
        <w:t xml:space="preserve">өзгерiстер мен толықтырулар енгiзуге рұқсат бере отырып, көрсетiлген </w:t>
      </w:r>
    </w:p>
    <w:p>
      <w:pPr>
        <w:spacing w:after="0"/>
        <w:ind w:left="0"/>
        <w:jc w:val="both"/>
      </w:pPr>
      <w:r>
        <w:rPr>
          <w:rFonts w:ascii="Times New Roman"/>
          <w:b w:val="false"/>
          <w:i w:val="false"/>
          <w:color w:val="000000"/>
          <w:sz w:val="28"/>
        </w:rPr>
        <w:t>меморандумды жасассын.</w:t>
      </w:r>
    </w:p>
    <w:p>
      <w:pPr>
        <w:spacing w:after="0"/>
        <w:ind w:left="0"/>
        <w:jc w:val="both"/>
      </w:pPr>
      <w:r>
        <w:rPr>
          <w:rFonts w:ascii="Times New Roman"/>
          <w:b w:val="false"/>
          <w:i w:val="false"/>
          <w:color w:val="000000"/>
          <w:sz w:val="28"/>
        </w:rPr>
        <w:t>     3. Осы қаулы қол қойылған күнiнен бастап күшіне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 Штаттарының жаңа дипломатиялық</w:t>
      </w:r>
    </w:p>
    <w:p>
      <w:pPr>
        <w:spacing w:after="0"/>
        <w:ind w:left="0"/>
        <w:jc w:val="both"/>
      </w:pPr>
      <w:r>
        <w:rPr>
          <w:rFonts w:ascii="Times New Roman"/>
          <w:b w:val="false"/>
          <w:i w:val="false"/>
          <w:color w:val="000000"/>
          <w:sz w:val="28"/>
        </w:rPr>
        <w:t>     өкiлдiгi объектiлерiнiң құрылысын салу үшiн Қазақстан Республикасы</w:t>
      </w:r>
    </w:p>
    <w:p>
      <w:pPr>
        <w:spacing w:after="0"/>
        <w:ind w:left="0"/>
        <w:jc w:val="both"/>
      </w:pPr>
      <w:r>
        <w:rPr>
          <w:rFonts w:ascii="Times New Roman"/>
          <w:b w:val="false"/>
          <w:i w:val="false"/>
          <w:color w:val="000000"/>
          <w:sz w:val="28"/>
        </w:rPr>
        <w:t>       Үкiметiнiң Америка Құрама Штаттарының Үкiметiне жер учаскесiн</w:t>
      </w:r>
    </w:p>
    <w:p>
      <w:pPr>
        <w:spacing w:after="0"/>
        <w:ind w:left="0"/>
        <w:jc w:val="both"/>
      </w:pPr>
      <w:r>
        <w:rPr>
          <w:rFonts w:ascii="Times New Roman"/>
          <w:b w:val="false"/>
          <w:i w:val="false"/>
          <w:color w:val="000000"/>
          <w:sz w:val="28"/>
        </w:rPr>
        <w:t>     беруі туралы Қазақстан Республикасының Үкiметi мен Америка Құрама</w:t>
      </w:r>
    </w:p>
    <w:p>
      <w:pPr>
        <w:spacing w:after="0"/>
        <w:ind w:left="0"/>
        <w:jc w:val="both"/>
      </w:pPr>
      <w:r>
        <w:rPr>
          <w:rFonts w:ascii="Times New Roman"/>
          <w:b w:val="false"/>
          <w:i w:val="false"/>
          <w:color w:val="000000"/>
          <w:sz w:val="28"/>
        </w:rPr>
        <w:t>                      Штаттарының Yкiметі арасындағы</w:t>
      </w:r>
    </w:p>
    <w:p>
      <w:pPr>
        <w:spacing w:after="0"/>
        <w:ind w:left="0"/>
        <w:jc w:val="both"/>
      </w:pPr>
      <w:r>
        <w:rPr>
          <w:rFonts w:ascii="Times New Roman"/>
          <w:b w:val="false"/>
          <w:i w:val="false"/>
          <w:color w:val="000000"/>
          <w:sz w:val="28"/>
        </w:rPr>
        <w:t>                    ӨЗАРА ТҮСIНIСТIК ТУРАЛЫ МЕМОРАНДУМ</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Америка Құрама Штаттары Үкiметінiң Қазақстан Республикасының дипломатиялық өкілдігін орналастыру үшін Вашингтон қаласындағы (Колумбия округi): Солтүстiк-батыс жағындағы 16-шы көше, 1401, мекен-жайға орналасқан мүлiктердi жекеменшiкке сатып алуға берген құқығына айырбас ретiнде, Қазақстан Республикасының Үкiметi Америка Құрама Штаттарының Үкiметiне Астана қаласындағы Манас көшесiне орналасқан ("Ақбұлақ-4" шағын ауданы ауданындағы) 8,614 га жер учаскесi алаңын 49 жылға жалға алу құқығын бередi, ол - Америка Құрама Штаттарының дипломатиялық өкiлдiгi объектiлерiнiң құрылыстары үшiн қосымша төлемсiз әрқайсысы 49 жылдан тұратын ең кемi үш қосымша мерзiмге ұзартылу мүмкiндiгiмен, Америка Құрама Штаттары 300 000 (үш жүз мың) доллары көлемiндегi бiржолғы төлем төлеудi жүзеге асырады деген шартпен берiледi.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Қазақстан Республикасының жер туралы заңнамасына шет мемлекеттерге жер учаскелерiн жекеменшiкке сатып алу құқығын беретiн өзгерiстер енгiзiлген жағдайда, Қазақстан Республикасының Yкiметi осы Меморандум негiзiнде Америка Құрама Штаттарының Үкiметiне Қазақстан Республикасының Вашингтон қаласындағы (Колумбия округi) Солтүстiк-батыс жағындағы 16-шы көше, 1401, мекен-жайы бойынша ғимараттар сатып алуға айырбас ретiнде қосымша төлемсiз, жалға алу шеңберiнде жер пайдалану құқығын осы жер учаскесiне арналған жекеменшiк құқығына қайта ресiмдеуге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құқық береді.</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Сыртқы iстер министрлiгi мен АҚШ-тың </w:t>
      </w:r>
    </w:p>
    <w:p>
      <w:pPr>
        <w:spacing w:after="0"/>
        <w:ind w:left="0"/>
        <w:jc w:val="both"/>
      </w:pPr>
      <w:r>
        <w:rPr>
          <w:rFonts w:ascii="Times New Roman"/>
          <w:b w:val="false"/>
          <w:i w:val="false"/>
          <w:color w:val="000000"/>
          <w:sz w:val="28"/>
        </w:rPr>
        <w:t xml:space="preserve">Мемлекеттiк департаментiнiң Дипломатиялық миссиялар басқармасы алдын ала </w:t>
      </w:r>
    </w:p>
    <w:p>
      <w:pPr>
        <w:spacing w:after="0"/>
        <w:ind w:left="0"/>
        <w:jc w:val="both"/>
      </w:pPr>
      <w:r>
        <w:rPr>
          <w:rFonts w:ascii="Times New Roman"/>
          <w:b w:val="false"/>
          <w:i w:val="false"/>
          <w:color w:val="000000"/>
          <w:sz w:val="28"/>
        </w:rPr>
        <w:t xml:space="preserve">мақұлдаған жағдайда, Тараптар мүлiктерi иелену және басқаға беру </w:t>
      </w:r>
    </w:p>
    <w:p>
      <w:pPr>
        <w:spacing w:after="0"/>
        <w:ind w:left="0"/>
        <w:jc w:val="both"/>
      </w:pPr>
      <w:r>
        <w:rPr>
          <w:rFonts w:ascii="Times New Roman"/>
          <w:b w:val="false"/>
          <w:i w:val="false"/>
          <w:color w:val="000000"/>
          <w:sz w:val="28"/>
        </w:rPr>
        <w:t xml:space="preserve">құқықтарының, сондай-ақ дипломатиялық өкiлдiктер орналасқан елдерден алған </w:t>
      </w:r>
    </w:p>
    <w:p>
      <w:pPr>
        <w:spacing w:after="0"/>
        <w:ind w:left="0"/>
        <w:jc w:val="both"/>
      </w:pPr>
      <w:r>
        <w:rPr>
          <w:rFonts w:ascii="Times New Roman"/>
          <w:b w:val="false"/>
          <w:i w:val="false"/>
          <w:color w:val="000000"/>
          <w:sz w:val="28"/>
        </w:rPr>
        <w:t xml:space="preserve">ғимараттар мен жер учаскелерiне иелiк ету құқықтарының өзгермейтiндiгiне </w:t>
      </w:r>
    </w:p>
    <w:p>
      <w:pPr>
        <w:spacing w:after="0"/>
        <w:ind w:left="0"/>
        <w:jc w:val="both"/>
      </w:pPr>
      <w:r>
        <w:rPr>
          <w:rFonts w:ascii="Times New Roman"/>
          <w:b w:val="false"/>
          <w:i w:val="false"/>
          <w:color w:val="000000"/>
          <w:sz w:val="28"/>
        </w:rPr>
        <w:t>кепiлдiк бередi.</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xml:space="preserve">     Америка Құрама Штаттарының Үкiметi қала салу мен сәулет саласындағы </w:t>
      </w:r>
    </w:p>
    <w:p>
      <w:pPr>
        <w:spacing w:after="0"/>
        <w:ind w:left="0"/>
        <w:jc w:val="both"/>
      </w:pPr>
      <w:r>
        <w:rPr>
          <w:rFonts w:ascii="Times New Roman"/>
          <w:b w:val="false"/>
          <w:i w:val="false"/>
          <w:color w:val="000000"/>
          <w:sz w:val="28"/>
        </w:rPr>
        <w:t>Қазақстан Республикасының заңнамасын сақтайтын болады.</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Өзара түсiнiстiк туралы меморандумның 1-бабында көрсетiлген жалға алынған жер учаскесi борыштардан, ауыртпалықтардан және үшiншi тұлғалардың құқықтарынан азат күйiнде берiледі.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құқықтың жалпыға бiрдей нормаларына, 1961 жылғы Дипломатиялық қатынастар туралы Вена конвенциясына және 1963 жылғы Консулдық қатынастар туралы Вена конвенциясына сәйкес Қазақстан Республикасының Үкiметi осы Меморандумның негiзiнде, Америка Құрама Штаттарының Үкiметiн берiлетiн жер учаскесiне қатысты салық пен алымның барлық түрлерiнен және басқа да төлемдер төлеуден, сондай-ақ Жалға алу шартын жасасуға және тiркеуге байланысты барлық шығыстардан, оның iшiнде (алайда, мұнымен шектелмей), Қазақстан Республикасының заңнамасына сәйкес жер учаскесi жөнiндегi құжаттарды ресiмдеу кезiндегі нотариат, тiркеу және басқа алымдардан босатады.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өкiлдiк ғимараттарының құрылысын салуға жұмсалатын барлық шығыстарды, сондай-ақ оны күтiп-ұстау мен жөндеудiң, электрмен, газбен, сумен және жылумен қамтамасыз етудiң, байланыс қызметiнiң шығыстарын Қазақстан Республикасында қолданылып жүрген нормативтер мен тарифтерге сәйкес Америка Құрама Штаттарының Үкiметi дербес түрде төлейтiн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Америка Құрама Штаттарының Үкiметі жалға алған учаскедегi коммуналдық құрылыстардың техникалық жағдайын жасағаннан кейiн, Қазақстан Республикасының Үкiметi өз есебiнен немесе Астана қаласы әкiмшілігi есебiнен барлық қажеттi коммуналдық коммуникацияларға қосуды ұйымдастыруға және жүзеге асыруға уақтылы жәрдем көрсетуге келiседі.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Америка Құрама Штаттарының Yкiметi Қазақстан Республикасының қолданыстағы заңнамаларында көзделген барлық қажеттi рәсiмдерді мiндеттi түрде сақтаған жағдайда, Қазақстан Республикасының Үкiметi жер учаскесiнде жаңа ғимараттарды жобалау мен салу үшiн қажеттi құрылысқа арналған барлық рұқсаттарды, келiсiмдер мен бекiтулердi беруді ұйымдастыруға уақтылы жәрдемдесуге келіседi.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Өзара түсiнiстiк туралы меморандумның ережелерiн түсiндіру мен қолдану кезiнде даулар мен келiспеушiлiктер туындаған жағдайда, Тараптар оларды консультациялар мен келiссөздер арқылы шешетiн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Өзара түсiнiстiк туралы меморандумға, соның iшiнде осы Өзара түсiнiстiк туралы меморандумның 2-тармағында көзделген, өзгерiстер мен толықтырулар енгiзiлуi мүмкiн, олар осы Өзара түсiнiстік туралы меморандумның ажырамас бөлiктерi ретiнде жеке хаттамалармен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Өзара түсiнiстiк туралы меморандум қол қойылған күнiнен бастап </w:t>
      </w:r>
    </w:p>
    <w:bookmarkEnd w:id="4"/>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уақытша қолданылады және Тараптар оның күшiне енуi үшiн қажетті </w:t>
      </w:r>
    </w:p>
    <w:p>
      <w:pPr>
        <w:spacing w:after="0"/>
        <w:ind w:left="0"/>
        <w:jc w:val="both"/>
      </w:pPr>
      <w:r>
        <w:rPr>
          <w:rFonts w:ascii="Times New Roman"/>
          <w:b w:val="false"/>
          <w:i w:val="false"/>
          <w:color w:val="000000"/>
          <w:sz w:val="28"/>
        </w:rPr>
        <w:t xml:space="preserve">мемлекетiшілiк рәсiмдердi орындағаны туралы соңғы жазбаша хабарламаны </w:t>
      </w:r>
    </w:p>
    <w:p>
      <w:pPr>
        <w:spacing w:after="0"/>
        <w:ind w:left="0"/>
        <w:jc w:val="both"/>
      </w:pPr>
      <w:r>
        <w:rPr>
          <w:rFonts w:ascii="Times New Roman"/>
          <w:b w:val="false"/>
          <w:i w:val="false"/>
          <w:color w:val="000000"/>
          <w:sz w:val="28"/>
        </w:rPr>
        <w:t>жiберген күннен бастап күшiне енедi.</w:t>
      </w:r>
    </w:p>
    <w:p>
      <w:pPr>
        <w:spacing w:after="0"/>
        <w:ind w:left="0"/>
        <w:jc w:val="both"/>
      </w:pPr>
      <w:r>
        <w:rPr>
          <w:rFonts w:ascii="Times New Roman"/>
          <w:b w:val="false"/>
          <w:i w:val="false"/>
          <w:color w:val="000000"/>
          <w:sz w:val="28"/>
        </w:rPr>
        <w:t>     __________________ қаласында 2002 жылғы "___"__________________</w:t>
      </w:r>
    </w:p>
    <w:p>
      <w:pPr>
        <w:spacing w:after="0"/>
        <w:ind w:left="0"/>
        <w:jc w:val="both"/>
      </w:pPr>
      <w:r>
        <w:rPr>
          <w:rFonts w:ascii="Times New Roman"/>
          <w:b w:val="false"/>
          <w:i w:val="false"/>
          <w:color w:val="000000"/>
          <w:sz w:val="28"/>
        </w:rPr>
        <w:t>әрқайсысы қазақ, ағылшын және орыс тiлдерiнде екі түпнұсқа данада</w:t>
      </w:r>
    </w:p>
    <w:p>
      <w:pPr>
        <w:spacing w:after="0"/>
        <w:ind w:left="0"/>
        <w:jc w:val="both"/>
      </w:pPr>
      <w:r>
        <w:rPr>
          <w:rFonts w:ascii="Times New Roman"/>
          <w:b w:val="false"/>
          <w:i w:val="false"/>
          <w:color w:val="000000"/>
          <w:sz w:val="28"/>
        </w:rPr>
        <w:t>жасалды.</w:t>
      </w:r>
    </w:p>
    <w:p>
      <w:pPr>
        <w:spacing w:after="0"/>
        <w:ind w:left="0"/>
        <w:jc w:val="both"/>
      </w:pPr>
      <w:r>
        <w:rPr>
          <w:rFonts w:ascii="Times New Roman"/>
          <w:b w:val="false"/>
          <w:i w:val="false"/>
          <w:color w:val="000000"/>
          <w:sz w:val="28"/>
        </w:rPr>
        <w:t xml:space="preserve">     Осы Өзара түсiнiстiк туралы меморандумның қандай да бiр шарттарын </w:t>
      </w:r>
    </w:p>
    <w:p>
      <w:pPr>
        <w:spacing w:after="0"/>
        <w:ind w:left="0"/>
        <w:jc w:val="both"/>
      </w:pPr>
      <w:r>
        <w:rPr>
          <w:rFonts w:ascii="Times New Roman"/>
          <w:b w:val="false"/>
          <w:i w:val="false"/>
          <w:color w:val="000000"/>
          <w:sz w:val="28"/>
        </w:rPr>
        <w:t xml:space="preserve">түсiндiруде келiспеушiлiктер туындаған жағдайда Тараптар ағылшын тiліндегi </w:t>
      </w:r>
    </w:p>
    <w:p>
      <w:pPr>
        <w:spacing w:after="0"/>
        <w:ind w:left="0"/>
        <w:jc w:val="both"/>
      </w:pPr>
      <w:r>
        <w:rPr>
          <w:rFonts w:ascii="Times New Roman"/>
          <w:b w:val="false"/>
          <w:i w:val="false"/>
          <w:color w:val="000000"/>
          <w:sz w:val="28"/>
        </w:rPr>
        <w:t>мәтiнге жүгiнетiн болады.</w:t>
      </w:r>
    </w:p>
    <w:p>
      <w:pPr>
        <w:spacing w:after="0"/>
        <w:ind w:left="0"/>
        <w:jc w:val="both"/>
      </w:pPr>
      <w:r>
        <w:rPr>
          <w:rFonts w:ascii="Times New Roman"/>
          <w:b w:val="false"/>
          <w:i w:val="false"/>
          <w:color w:val="000000"/>
          <w:sz w:val="28"/>
        </w:rPr>
        <w:t>     Қазақстан Республикасының            Америка Құрама Штаттарының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