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52be" w14:textId="08c5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ақпарат және қоғамдық келiсiм министрлiгi мен Сауд Арабиясы Корольдiгiнiң Ақпарат министрлiгi арасындағы Ақпарат саласындағы ынтымақтастық бағдарламасына қол қою туралы</w:t>
      </w:r>
    </w:p>
    <w:p>
      <w:pPr>
        <w:spacing w:after="0"/>
        <w:ind w:left="0"/>
        <w:jc w:val="both"/>
      </w:pPr>
      <w:r>
        <w:rPr>
          <w:rFonts w:ascii="Times New Roman"/>
          <w:b w:val="false"/>
          <w:i w:val="false"/>
          <w:color w:val="000000"/>
          <w:sz w:val="28"/>
        </w:rPr>
        <w:t>Қазақстан Республикасы Үкіметінің қаулысы 2002 жылғы 15 тамыз N 904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xml:space="preserve">     1. Қоса берiлiп отырған Қазақстан Республикасының Мәдениет, ақпарат </w:t>
      </w:r>
    </w:p>
    <w:p>
      <w:pPr>
        <w:spacing w:after="0"/>
        <w:ind w:left="0"/>
        <w:jc w:val="both"/>
      </w:pPr>
      <w:r>
        <w:rPr>
          <w:rFonts w:ascii="Times New Roman"/>
          <w:b w:val="false"/>
          <w:i w:val="false"/>
          <w:color w:val="000000"/>
          <w:sz w:val="28"/>
        </w:rPr>
        <w:t xml:space="preserve">және қоғамдық келiсiм министрлiгi мен Сауд Арабиясы Корольдiгiнiң Ақпарат </w:t>
      </w:r>
    </w:p>
    <w:p>
      <w:pPr>
        <w:spacing w:after="0"/>
        <w:ind w:left="0"/>
        <w:jc w:val="both"/>
      </w:pPr>
      <w:r>
        <w:rPr>
          <w:rFonts w:ascii="Times New Roman"/>
          <w:b w:val="false"/>
          <w:i w:val="false"/>
          <w:color w:val="000000"/>
          <w:sz w:val="28"/>
        </w:rPr>
        <w:t xml:space="preserve">министрлiгi арасындағы Ақпарат саласындағы ынтымақтастық бағдарламасына </w:t>
      </w:r>
    </w:p>
    <w:p>
      <w:pPr>
        <w:spacing w:after="0"/>
        <w:ind w:left="0"/>
        <w:jc w:val="both"/>
      </w:pPr>
      <w:r>
        <w:rPr>
          <w:rFonts w:ascii="Times New Roman"/>
          <w:b w:val="false"/>
          <w:i w:val="false"/>
          <w:color w:val="000000"/>
          <w:sz w:val="28"/>
        </w:rPr>
        <w:t>қол қоюға келiсiм берiлсiн.</w:t>
      </w:r>
    </w:p>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Мәдениет, ақпарат және қоғамдық</w:t>
      </w:r>
    </w:p>
    <w:p>
      <w:pPr>
        <w:spacing w:after="0"/>
        <w:ind w:left="0"/>
        <w:jc w:val="both"/>
      </w:pPr>
      <w:r>
        <w:rPr>
          <w:rFonts w:ascii="Times New Roman"/>
          <w:b w:val="false"/>
          <w:i w:val="false"/>
          <w:color w:val="000000"/>
          <w:sz w:val="28"/>
        </w:rPr>
        <w:t>        келiсiм министрлiгi мен Сауд Арабиясы Корольдiгiнiң Ақпарат</w:t>
      </w:r>
    </w:p>
    <w:p>
      <w:pPr>
        <w:spacing w:after="0"/>
        <w:ind w:left="0"/>
        <w:jc w:val="both"/>
      </w:pPr>
      <w:r>
        <w:rPr>
          <w:rFonts w:ascii="Times New Roman"/>
          <w:b w:val="false"/>
          <w:i w:val="false"/>
          <w:color w:val="000000"/>
          <w:sz w:val="28"/>
        </w:rPr>
        <w:t>          министрлiгі арасындағы ақпарат саласындағы ынтымақтастық</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Қазақстан Республикасының Мәдениет, ақпарат және қоғамдық келiсiм министрлiгi мен Сауд Арабиясы Корольдiгiнiң Ақпарат министрлiгi, </w:t>
      </w:r>
      <w:r>
        <w:br/>
      </w:r>
      <w:r>
        <w:rPr>
          <w:rFonts w:ascii="Times New Roman"/>
          <w:b w:val="false"/>
          <w:i w:val="false"/>
          <w:color w:val="000000"/>
          <w:sz w:val="28"/>
        </w:rPr>
        <w:t xml:space="preserve">
      Хиджра бойынша 1420 жылға сәйкес келетiн 1994 жылғы 27 қыркүйекте Джидда қаласында жасалған Қазақстан Республикасының Үкiметi мен Сауд Арабиясы Корольдiгiнiң Үкiметi арасындағы сауда-экономикалық, инвестициялық, техникалық және мәдени салалардағы, сондай-ақ спорт және жастар iстерi салаларындағы ынтымақтастық туралы Бас келiсiмнiң негiзгi ережелерiн басшылыққа ала отырып,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екi ел арасындағы қазiргi достық қатынастарды нығайтудың қажеттiгiн </w:t>
      </w:r>
    </w:p>
    <w:p>
      <w:pPr>
        <w:spacing w:after="0"/>
        <w:ind w:left="0"/>
        <w:jc w:val="both"/>
      </w:pPr>
      <w:r>
        <w:rPr>
          <w:rFonts w:ascii="Times New Roman"/>
          <w:b w:val="false"/>
          <w:i w:val="false"/>
          <w:color w:val="000000"/>
          <w:sz w:val="28"/>
        </w:rPr>
        <w:t>қуаттай отырып,</w:t>
      </w:r>
    </w:p>
    <w:p>
      <w:pPr>
        <w:spacing w:after="0"/>
        <w:ind w:left="0"/>
        <w:jc w:val="both"/>
      </w:pPr>
      <w:r>
        <w:rPr>
          <w:rFonts w:ascii="Times New Roman"/>
          <w:b w:val="false"/>
          <w:i w:val="false"/>
          <w:color w:val="000000"/>
          <w:sz w:val="28"/>
        </w:rPr>
        <w:t xml:space="preserve">     өзара тиiмдi және тепе-теңдiк негiзде ақпарат саласындағы </w:t>
      </w:r>
    </w:p>
    <w:p>
      <w:pPr>
        <w:spacing w:after="0"/>
        <w:ind w:left="0"/>
        <w:jc w:val="both"/>
      </w:pPr>
      <w:r>
        <w:rPr>
          <w:rFonts w:ascii="Times New Roman"/>
          <w:b w:val="false"/>
          <w:i w:val="false"/>
          <w:color w:val="000000"/>
          <w:sz w:val="28"/>
        </w:rPr>
        <w:t>ынтымақтастыққа көмектесудi ниет ете 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xml:space="preserve">     Тараптар екi мемлекеттiң де қолданыстағы ұлттық заңдары шеңберiнде </w:t>
      </w:r>
    </w:p>
    <w:p>
      <w:pPr>
        <w:spacing w:after="0"/>
        <w:ind w:left="0"/>
        <w:jc w:val="both"/>
      </w:pPr>
      <w:r>
        <w:rPr>
          <w:rFonts w:ascii="Times New Roman"/>
          <w:b w:val="false"/>
          <w:i w:val="false"/>
          <w:color w:val="000000"/>
          <w:sz w:val="28"/>
        </w:rPr>
        <w:t xml:space="preserve">екi ел арасындағы қатынастарды нығайту мақсатында ақпараттық </w:t>
      </w:r>
    </w:p>
    <w:p>
      <w:pPr>
        <w:spacing w:after="0"/>
        <w:ind w:left="0"/>
        <w:jc w:val="both"/>
      </w:pPr>
      <w:r>
        <w:rPr>
          <w:rFonts w:ascii="Times New Roman"/>
          <w:b w:val="false"/>
          <w:i w:val="false"/>
          <w:color w:val="000000"/>
          <w:sz w:val="28"/>
        </w:rPr>
        <w:t>ынтымақтастықтың дамуын қолдауға және арттыруға міндеттенеді.</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xml:space="preserve">     Тараптар ақпарат алмасудың еркiн таралуын өзара қолдау үшiн екi елдiң </w:t>
      </w:r>
    </w:p>
    <w:p>
      <w:pPr>
        <w:spacing w:after="0"/>
        <w:ind w:left="0"/>
        <w:jc w:val="both"/>
      </w:pPr>
      <w:r>
        <w:rPr>
          <w:rFonts w:ascii="Times New Roman"/>
          <w:b w:val="false"/>
          <w:i w:val="false"/>
          <w:color w:val="000000"/>
          <w:sz w:val="28"/>
        </w:rPr>
        <w:t xml:space="preserve">әртүрлi бұқаралық ақпарат құралдары арасындағы ынтымақтастықтың барлық </w:t>
      </w:r>
    </w:p>
    <w:p>
      <w:pPr>
        <w:spacing w:after="0"/>
        <w:ind w:left="0"/>
        <w:jc w:val="both"/>
      </w:pPr>
      <w:r>
        <w:rPr>
          <w:rFonts w:ascii="Times New Roman"/>
          <w:b w:val="false"/>
          <w:i w:val="false"/>
          <w:color w:val="000000"/>
          <w:sz w:val="28"/>
        </w:rPr>
        <w:t>нысанына жәрдемдесетiн болады.</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екi елдiң мемлекеттiк және мемлекеттiк емес бұқаралық ақпарат құралдары өкiлдерiнiң кәсiби қызметi мен Журналистер одақтары арасындағы ынтымақтастықты жолға қою үшiн қажеттi жағдайлар жасауға жәрдемдесетiн болады.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4-бап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бұқаралық ақпарат құралдары саласында кадрларды даярлауға көмектесетiн және осы салада жұмыс iстейтiн Тараптар мемлекеттерiнiң бiлiм беру, ғылыми-зерттеу мекемелерi мен ұйымдары арасындағы ынтымақтастықты көтермелейтiн болады.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5-бап</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ақпараттық қызметтер (агенттiктер) арасында кең және еркiн </w:t>
      </w:r>
    </w:p>
    <w:bookmarkEnd w:id="5"/>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ақпарат алмасуға, сондай-ақ басқа Тарап мемлекетiнiң аумағында заңды </w:t>
      </w:r>
    </w:p>
    <w:p>
      <w:pPr>
        <w:spacing w:after="0"/>
        <w:ind w:left="0"/>
        <w:jc w:val="both"/>
      </w:pPr>
      <w:r>
        <w:rPr>
          <w:rFonts w:ascii="Times New Roman"/>
          <w:b w:val="false"/>
          <w:i w:val="false"/>
          <w:color w:val="000000"/>
          <w:sz w:val="28"/>
        </w:rPr>
        <w:t xml:space="preserve">негiздерде таратылатын теле және радио бағдарламалардың берiлуiн </w:t>
      </w:r>
    </w:p>
    <w:p>
      <w:pPr>
        <w:spacing w:after="0"/>
        <w:ind w:left="0"/>
        <w:jc w:val="both"/>
      </w:pPr>
      <w:r>
        <w:rPr>
          <w:rFonts w:ascii="Times New Roman"/>
          <w:b w:val="false"/>
          <w:i w:val="false"/>
          <w:color w:val="000000"/>
          <w:sz w:val="28"/>
        </w:rPr>
        <w:t>ұйымдастыруға жәрдемдесетiн болады.</w:t>
      </w:r>
    </w:p>
    <w:p>
      <w:pPr>
        <w:spacing w:after="0"/>
        <w:ind w:left="0"/>
        <w:jc w:val="both"/>
      </w:pPr>
      <w:r>
        <w:rPr>
          <w:rFonts w:ascii="Times New Roman"/>
          <w:b w:val="false"/>
          <w:i w:val="false"/>
          <w:color w:val="000000"/>
          <w:sz w:val="28"/>
        </w:rPr>
        <w:t xml:space="preserve">     Тараптар осы мақсатта теле және радио бағдарламалардың өзара </w:t>
      </w:r>
    </w:p>
    <w:p>
      <w:pPr>
        <w:spacing w:after="0"/>
        <w:ind w:left="0"/>
        <w:jc w:val="both"/>
      </w:pPr>
      <w:r>
        <w:rPr>
          <w:rFonts w:ascii="Times New Roman"/>
          <w:b w:val="false"/>
          <w:i w:val="false"/>
          <w:color w:val="000000"/>
          <w:sz w:val="28"/>
        </w:rPr>
        <w:t>таралуының шарттары мен тәртiбiн анықтайтын жеке Келiсiм жасасады.</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xml:space="preserve">     Осы Бағдарлама шеңберiнде делегациялар алмасуға байланысты барлық </w:t>
      </w:r>
    </w:p>
    <w:p>
      <w:pPr>
        <w:spacing w:after="0"/>
        <w:ind w:left="0"/>
        <w:jc w:val="both"/>
      </w:pPr>
      <w:r>
        <w:rPr>
          <w:rFonts w:ascii="Times New Roman"/>
          <w:b w:val="false"/>
          <w:i w:val="false"/>
          <w:color w:val="000000"/>
          <w:sz w:val="28"/>
        </w:rPr>
        <w:t>қаржы шығыстары жiберушi Тараптың есебiнен жүзеге асырылатын болады.</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xml:space="preserve">     Тараптар өзара уағдаластық бойынша осы Бағдарламаға қажеттi түзетулер </w:t>
      </w:r>
    </w:p>
    <w:p>
      <w:pPr>
        <w:spacing w:after="0"/>
        <w:ind w:left="0"/>
        <w:jc w:val="both"/>
      </w:pPr>
      <w:r>
        <w:rPr>
          <w:rFonts w:ascii="Times New Roman"/>
          <w:b w:val="false"/>
          <w:i w:val="false"/>
          <w:color w:val="000000"/>
          <w:sz w:val="28"/>
        </w:rPr>
        <w:t xml:space="preserve">мен толықтырулар енгiзе алады, олар осы Бағдарламаның ажырамас бөлiгi </w:t>
      </w:r>
    </w:p>
    <w:p>
      <w:pPr>
        <w:spacing w:after="0"/>
        <w:ind w:left="0"/>
        <w:jc w:val="both"/>
      </w:pPr>
      <w:r>
        <w:rPr>
          <w:rFonts w:ascii="Times New Roman"/>
          <w:b w:val="false"/>
          <w:i w:val="false"/>
          <w:color w:val="000000"/>
          <w:sz w:val="28"/>
        </w:rPr>
        <w:t>болып табылатын тиiстi хаттамалармен ресiмделедi.</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xml:space="preserve">     Осы Бағдарлама ережелерiн түсiндiруде немесе қолдануда </w:t>
      </w:r>
    </w:p>
    <w:p>
      <w:pPr>
        <w:spacing w:after="0"/>
        <w:ind w:left="0"/>
        <w:jc w:val="both"/>
      </w:pPr>
      <w:r>
        <w:rPr>
          <w:rFonts w:ascii="Times New Roman"/>
          <w:b w:val="false"/>
          <w:i w:val="false"/>
          <w:color w:val="000000"/>
          <w:sz w:val="28"/>
        </w:rPr>
        <w:t xml:space="preserve">келiспеушiлiктер туындаған жағдайда, Тараптар оларды келіссөздер жүргiзу </w:t>
      </w:r>
    </w:p>
    <w:p>
      <w:pPr>
        <w:spacing w:after="0"/>
        <w:ind w:left="0"/>
        <w:jc w:val="both"/>
      </w:pPr>
      <w:r>
        <w:rPr>
          <w:rFonts w:ascii="Times New Roman"/>
          <w:b w:val="false"/>
          <w:i w:val="false"/>
          <w:color w:val="000000"/>
          <w:sz w:val="28"/>
        </w:rPr>
        <w:t>немесе консультациялар жолымен шешедi.</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Бағдарлама Тараптардың өздерi қатысушысы болып табылатын басқа халықаралық шарттардан туындайтын құқықтары мен мiндеттемелерiн қозғамайды.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10-бап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Бағдарлама қол қойылған сәтiнен бастап күшiне енедi. </w:t>
      </w:r>
      <w:r>
        <w:br/>
      </w:r>
      <w:r>
        <w:rPr>
          <w:rFonts w:ascii="Times New Roman"/>
          <w:b w:val="false"/>
          <w:i w:val="false"/>
          <w:color w:val="000000"/>
          <w:sz w:val="28"/>
        </w:rPr>
        <w:t xml:space="preserve">
      Осы Бағдарлама бес жыл мерзiмге жасалады және егер Тараптардың бiрi оның қолданылуын тоқтату ниетi туралы басқа Тарапқа жазбаша нысанда тиiстi бес жылдық кезеңнiң аяқталуына дейiн кемінде алты ай бұрын хабарламаса, Бағдарлама келесi бес жылдық кезеңдерге ұзартылатын болады. </w:t>
      </w:r>
      <w:r>
        <w:br/>
      </w:r>
      <w:r>
        <w:rPr>
          <w:rFonts w:ascii="Times New Roman"/>
          <w:b w:val="false"/>
          <w:i w:val="false"/>
          <w:color w:val="000000"/>
          <w:sz w:val="28"/>
        </w:rPr>
        <w:t xml:space="preserve">
      Осы Бағдарламаның қолданылуын тоқтату, егер Тараптар өзгеше </w:t>
      </w:r>
    </w:p>
    <w:bookmarkEnd w:id="8"/>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көздемесе, оның қолданылуы уақытында басталған бағдарламаларды жүзеге </w:t>
      </w:r>
    </w:p>
    <w:p>
      <w:pPr>
        <w:spacing w:after="0"/>
        <w:ind w:left="0"/>
        <w:jc w:val="both"/>
      </w:pPr>
      <w:r>
        <w:rPr>
          <w:rFonts w:ascii="Times New Roman"/>
          <w:b w:val="false"/>
          <w:i w:val="false"/>
          <w:color w:val="000000"/>
          <w:sz w:val="28"/>
        </w:rPr>
        <w:t>асыруға қозғамайтын болады.</w:t>
      </w:r>
    </w:p>
    <w:p>
      <w:pPr>
        <w:spacing w:after="0"/>
        <w:ind w:left="0"/>
        <w:jc w:val="both"/>
      </w:pPr>
      <w:r>
        <w:rPr>
          <w:rFonts w:ascii="Times New Roman"/>
          <w:b w:val="false"/>
          <w:i w:val="false"/>
          <w:color w:val="000000"/>
          <w:sz w:val="28"/>
        </w:rPr>
        <w:t xml:space="preserve">     200_ жылғы "___" ___________ қаласында екi түпнұсқа данада, әрқайсысы </w:t>
      </w:r>
    </w:p>
    <w:p>
      <w:pPr>
        <w:spacing w:after="0"/>
        <w:ind w:left="0"/>
        <w:jc w:val="both"/>
      </w:pPr>
      <w:r>
        <w:rPr>
          <w:rFonts w:ascii="Times New Roman"/>
          <w:b w:val="false"/>
          <w:i w:val="false"/>
          <w:color w:val="000000"/>
          <w:sz w:val="28"/>
        </w:rPr>
        <w:t xml:space="preserve">қазақ, араб, ағылшын және орыс тiлдерiнде жасалды және барлық мәтiннiң </w:t>
      </w:r>
    </w:p>
    <w:p>
      <w:pPr>
        <w:spacing w:after="0"/>
        <w:ind w:left="0"/>
        <w:jc w:val="both"/>
      </w:pPr>
      <w:r>
        <w:rPr>
          <w:rFonts w:ascii="Times New Roman"/>
          <w:b w:val="false"/>
          <w:i w:val="false"/>
          <w:color w:val="000000"/>
          <w:sz w:val="28"/>
        </w:rPr>
        <w:t>күшi бiрдей.</w:t>
      </w:r>
    </w:p>
    <w:p>
      <w:pPr>
        <w:spacing w:after="0"/>
        <w:ind w:left="0"/>
        <w:jc w:val="both"/>
      </w:pPr>
      <w:r>
        <w:rPr>
          <w:rFonts w:ascii="Times New Roman"/>
          <w:b w:val="false"/>
          <w:i w:val="false"/>
          <w:color w:val="000000"/>
          <w:sz w:val="28"/>
        </w:rPr>
        <w:t xml:space="preserve">     Осы, Бағдарламаның ережелерiн түсiндiру кезiнде келiспеушiлiктер </w:t>
      </w:r>
    </w:p>
    <w:p>
      <w:pPr>
        <w:spacing w:after="0"/>
        <w:ind w:left="0"/>
        <w:jc w:val="both"/>
      </w:pPr>
      <w:r>
        <w:rPr>
          <w:rFonts w:ascii="Times New Roman"/>
          <w:b w:val="false"/>
          <w:i w:val="false"/>
          <w:color w:val="000000"/>
          <w:sz w:val="28"/>
        </w:rPr>
        <w:t>туындаған жағдайда, Тараптар ағылшын тiлiндегi мәтiнге жүгiнетiн болады.</w:t>
      </w:r>
    </w:p>
    <w:p>
      <w:pPr>
        <w:spacing w:after="0"/>
        <w:ind w:left="0"/>
        <w:jc w:val="both"/>
      </w:pPr>
      <w:r>
        <w:rPr>
          <w:rFonts w:ascii="Times New Roman"/>
          <w:b w:val="false"/>
          <w:i w:val="false"/>
          <w:color w:val="000000"/>
          <w:sz w:val="28"/>
        </w:rPr>
        <w:t>      Қазақстан Республикасының              Сауд Арабиясы Корольдiгiнiң</w:t>
      </w:r>
    </w:p>
    <w:p>
      <w:pPr>
        <w:spacing w:after="0"/>
        <w:ind w:left="0"/>
        <w:jc w:val="both"/>
      </w:pPr>
      <w:r>
        <w:rPr>
          <w:rFonts w:ascii="Times New Roman"/>
          <w:b w:val="false"/>
          <w:i w:val="false"/>
          <w:color w:val="000000"/>
          <w:sz w:val="28"/>
        </w:rPr>
        <w:t>   Мәдениет, ақпарат және қоғамдық             Ақпарат министрлігі үшін</w:t>
      </w:r>
    </w:p>
    <w:p>
      <w:pPr>
        <w:spacing w:after="0"/>
        <w:ind w:left="0"/>
        <w:jc w:val="both"/>
      </w:pPr>
      <w:r>
        <w:rPr>
          <w:rFonts w:ascii="Times New Roman"/>
          <w:b w:val="false"/>
          <w:i w:val="false"/>
          <w:color w:val="000000"/>
          <w:sz w:val="28"/>
        </w:rPr>
        <w:t>      келiсiм министрлігі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