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ecba" w14:textId="311e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2002 жылғы 20 ақпандағы N 229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9 тамыз N 892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Yкiметi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"2002 жылғы көктемгi егiс және егiн жинау жұмыстарын жүргiзудi 
ұйымдастыруға жергiлiктi бюджеттердi несиелендiрудiң кейбiр мәселелерi 
туралы" Қазақстан Республикасы Yкiметiнiң 2002 жылғы 20 ақпандағы N 229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P020229_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2-тармақтың 1) және 2) тармақшалары "гербицидтер," деген сөзден кейiн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"тұқымды улағыштар," деген сөздермен толықтырылсын;
     көрсетiлген қаулымен бекiтiлген Көктемгi егiс және егiн жинау 
жұмыстарын жүргiзудi ұйымдастыруға жергiлiктi бюджеттердi несиелендiру 
ережесiне:
     2 және 6-тармақтарда "гербицидтер," деген сөзден кейiн "тұқымды 
улағыштар," деген сөздермен толықтырылсын.
     2. Осы қаулы қол қойылған күнінен бастап күшiне енедi.
     Қазақстан Республикасының
        Премьер-Министрі
Мамандар:
     Багарова Ж.А.,
     Қобдалиева Н.М.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