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a5e6" w14:textId="9efa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2001 жылғы 17 шiлдедегi N 969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5 тамыз N 876. Күші жойылды - ҚР Үкіметінің 2003.05.20. N 462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"Тоқтап тұрған кәсiпорындарды және тиiмдiлiгi шамалы өндiрiстердi саралаудың, кейiннен оларды белгiленген тәртiппен шағын кәсiпкерлiк субъектiлерiне берудiң 2001-2005 жылдарға арналған салалық бағдарламасын бекiту туралы" Қазақстан Республикасы Yкiметiнiң 2001 жылғы 17 шiлдедегi N 969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2001 ж., N 26, 330-құжат)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көрсетiлген қаулымен бекiтiлген Тоқтап тұрған кәсiпорындарды және тиiмдiлiгi шамалы өндiрiстердi саралаудың, кейiннен оларды белгiленген тәртiппен шағын кәсiпкерлiк субъектiлерiне берудiң 2001-2005 жылдарға арналған салалық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"бағдарламаны iске асыру жөнiндегi iс-шаралардың жоспары" деген 8-бөлiмде: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реттiк нөмiрi 8.4.1-жол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Осы қаулы қол қойылған күнiнен бастап күшiне енедi.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