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db5a" w14:textId="a71d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Қазақстан Республикасының аумағы арқылы тың ядролық отынның транзитiне рұқсат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шілдедегі N 842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Заңына және "Экспорттық бақылауға жататын өнiмдер транзитiнiң кейбiр мәселелерi" туралы Қазақстан Республикасы Yкiметiнің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xml:space="preserve">
      1. 2002 жылғы 9 ақпандағы N 860/45046040/02/08-20/1 келiсiм-шартқа сәйкес Өзбекстан Республикасы Ғылым академиясының ядролық физика институты (Ташкент қаласы, Өзбекстан Республикасы) үшiн "ТВЭЛ" ашық акционерлiк қоғамы (Мәскеу қаласы, Ресей Федерациясы) қосымшаға сай номенклатурасы мен саны бойынша беретiн тың ядролық отынның Ресей Федерациясынан Өзбекстан Республикасына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 Мемлекеттiк кiрiс министрлiгiнiң Кеден комитетi, Қазақстан Республикасы Энергетика және минералдық ресурстар министрлiгiнiң Атом энергетикасы жөнiндегi комитетi және Қазақстан Республикасының Көлiк және коммуникациялар министрлігі заңнамада белгiленген тәртiппен Қазақстан Республикасының аумағы арқылы тың ядролық отынның транзитін бақылауды қамтамасыз етсiн. </w:t>
      </w:r>
      <w:r>
        <w:br/>
      </w:r>
      <w:r>
        <w:rPr>
          <w:rFonts w:ascii="Times New Roman"/>
          <w:b w:val="false"/>
          <w:i w:val="false"/>
          <w:color w:val="000000"/>
          <w:sz w:val="28"/>
        </w:rPr>
        <w:t xml:space="preserve">
      3. Қазақстан Республикасының Экономика және сауда министрлiгi осы қаулыны iске асыру мақсатында қажеттi шаралар қабылдасын. </w:t>
      </w:r>
      <w:r>
        <w:br/>
      </w: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шілдедегі </w:t>
      </w:r>
      <w:r>
        <w:br/>
      </w:r>
      <w:r>
        <w:rPr>
          <w:rFonts w:ascii="Times New Roman"/>
          <w:b w:val="false"/>
          <w:i w:val="false"/>
          <w:color w:val="000000"/>
          <w:sz w:val="28"/>
        </w:rPr>
        <w:t xml:space="preserve">
                                                 N 842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i w:val="false"/>
          <w:color w:val="000000"/>
          <w:sz w:val="28"/>
        </w:rPr>
        <w:t xml:space="preserve">  Өзбекстан Республикасы Ғылым академиясының ядролық институты </w:t>
      </w:r>
      <w:r>
        <w:br/>
      </w:r>
      <w:r>
        <w:rPr>
          <w:rFonts w:ascii="Times New Roman"/>
          <w:b w:val="false"/>
          <w:i w:val="false"/>
          <w:color w:val="000000"/>
          <w:sz w:val="28"/>
        </w:rPr>
        <w:t>
</w:t>
      </w:r>
      <w:r>
        <w:rPr>
          <w:rFonts w:ascii="Times New Roman"/>
          <w:b/>
          <w:i w:val="false"/>
          <w:color w:val="000000"/>
          <w:sz w:val="28"/>
        </w:rPr>
        <w:t xml:space="preserve">   (Ташкент қаласы, Өзбекстан Республикасы) үшін "ТВЭЛ" ашық </w:t>
      </w:r>
      <w:r>
        <w:br/>
      </w:r>
      <w:r>
        <w:rPr>
          <w:rFonts w:ascii="Times New Roman"/>
          <w:b w:val="false"/>
          <w:i w:val="false"/>
          <w:color w:val="000000"/>
          <w:sz w:val="28"/>
        </w:rPr>
        <w:t>
</w:t>
      </w:r>
      <w:r>
        <w:rPr>
          <w:rFonts w:ascii="Times New Roman"/>
          <w:b/>
          <w:i w:val="false"/>
          <w:color w:val="000000"/>
          <w:sz w:val="28"/>
        </w:rPr>
        <w:t xml:space="preserve">     акционерлік қоғамы (Мәскеу қаласы, Ресей Федерациясы) </w:t>
      </w:r>
      <w:r>
        <w:br/>
      </w:r>
      <w:r>
        <w:rPr>
          <w:rFonts w:ascii="Times New Roman"/>
          <w:b w:val="false"/>
          <w:i w:val="false"/>
          <w:color w:val="000000"/>
          <w:sz w:val="28"/>
        </w:rPr>
        <w:t>
</w:t>
      </w:r>
      <w:r>
        <w:rPr>
          <w:rFonts w:ascii="Times New Roman"/>
          <w:b/>
          <w:i w:val="false"/>
          <w:color w:val="000000"/>
          <w:sz w:val="28"/>
        </w:rPr>
        <w:t xml:space="preserve">                       беретін тауарлар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Тауардың      СЭҚ ТН      Өлшем    Саны    АҚШ       АҚШ  </w:t>
      </w:r>
      <w:r>
        <w:br/>
      </w:r>
      <w:r>
        <w:rPr>
          <w:rFonts w:ascii="Times New Roman"/>
          <w:b w:val="false"/>
          <w:i w:val="false"/>
          <w:color w:val="000000"/>
          <w:sz w:val="28"/>
        </w:rPr>
        <w:t xml:space="preserve">
 N      атауы        коды       бірлігі         доллары.   доллары. </w:t>
      </w:r>
      <w:r>
        <w:br/>
      </w:r>
      <w:r>
        <w:rPr>
          <w:rFonts w:ascii="Times New Roman"/>
          <w:b w:val="false"/>
          <w:i w:val="false"/>
          <w:color w:val="000000"/>
          <w:sz w:val="28"/>
        </w:rPr>
        <w:t xml:space="preserve">
                                                  мен        мен </w:t>
      </w:r>
      <w:r>
        <w:br/>
      </w:r>
      <w:r>
        <w:rPr>
          <w:rFonts w:ascii="Times New Roman"/>
          <w:b w:val="false"/>
          <w:i w:val="false"/>
          <w:color w:val="000000"/>
          <w:sz w:val="28"/>
        </w:rPr>
        <w:t xml:space="preserve">
                                                 бірлік      құны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Жылу бөлгіш     8401300000    дана      35    12840      449400 </w:t>
      </w:r>
      <w:r>
        <w:br/>
      </w:r>
      <w:r>
        <w:rPr>
          <w:rFonts w:ascii="Times New Roman"/>
          <w:b w:val="false"/>
          <w:i w:val="false"/>
          <w:color w:val="000000"/>
          <w:sz w:val="28"/>
        </w:rPr>
        <w:t xml:space="preserve">
    құрама (ЖБҚ </w:t>
      </w:r>
      <w:r>
        <w:br/>
      </w:r>
      <w:r>
        <w:rPr>
          <w:rFonts w:ascii="Times New Roman"/>
          <w:b w:val="false"/>
          <w:i w:val="false"/>
          <w:color w:val="000000"/>
          <w:sz w:val="28"/>
        </w:rPr>
        <w:t xml:space="preserve">
    ИРТ-ЗМ </w:t>
      </w:r>
      <w:r>
        <w:br/>
      </w:r>
      <w:r>
        <w:rPr>
          <w:rFonts w:ascii="Times New Roman"/>
          <w:b w:val="false"/>
          <w:i w:val="false"/>
          <w:color w:val="000000"/>
          <w:sz w:val="28"/>
        </w:rPr>
        <w:t xml:space="preserve">
   0019.09.00.000)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35    12840      449400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Жөнелту пункті: Новосибирск қаласы (Ресей Федерациясы). </w:t>
      </w:r>
      <w:r>
        <w:br/>
      </w:r>
      <w:r>
        <w:rPr>
          <w:rFonts w:ascii="Times New Roman"/>
          <w:b w:val="false"/>
          <w:i w:val="false"/>
          <w:color w:val="000000"/>
          <w:sz w:val="28"/>
        </w:rPr>
        <w:t xml:space="preserve">
     Баратын пункті: Ташкент қаласы (Өзбекстан Республикасы). </w:t>
      </w:r>
      <w:r>
        <w:br/>
      </w:r>
      <w:r>
        <w:rPr>
          <w:rFonts w:ascii="Times New Roman"/>
          <w:b w:val="false"/>
          <w:i w:val="false"/>
          <w:color w:val="000000"/>
          <w:sz w:val="28"/>
        </w:rPr>
        <w:t xml:space="preserve">
     Әуе көлігімен жылжу бағыты: Новосибирск - Қарағанды - Ташкент.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