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b256" w14:textId="91fb2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жинақтаушы зейнетақы қоры" жабық акционерлiк қоғамының кейбiр мәселелерi туралы</w:t>
      </w:r>
    </w:p>
    <w:p>
      <w:pPr>
        <w:spacing w:after="0"/>
        <w:ind w:left="0"/>
        <w:jc w:val="both"/>
      </w:pPr>
      <w:r>
        <w:rPr>
          <w:rFonts w:ascii="Times New Roman"/>
          <w:b w:val="false"/>
          <w:i w:val="false"/>
          <w:color w:val="000000"/>
          <w:sz w:val="28"/>
        </w:rPr>
        <w:t>Қазақстан Республикасы Үкіметінің қаулысы 2002 жылғы 27 шілде N 837</w:t>
      </w:r>
    </w:p>
    <w:p>
      <w:pPr>
        <w:spacing w:after="0"/>
        <w:ind w:left="0"/>
        <w:jc w:val="both"/>
      </w:pPr>
      <w:bookmarkStart w:name="z1"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Қазақстан Республикасы Қаржы министрлiгiнiң Мемлекеттiк мүлiк және жекешелендiру комитетi заңнамада белгiленген тәртiппен Қазақстан Республикасының Ұлттық Банкiне (келiсiм бойынша) "ГНПФ" жинақтаушы зейнетақы қоры" акционерлiк қоғамы акцияларының мемлекеттік пакетiне иелiк ету және оны пайдалану құқықтарын берсiн.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2005.03.05.  </w:t>
      </w:r>
      <w:r>
        <w:rPr>
          <w:rFonts w:ascii="Times New Roman"/>
          <w:b w:val="false"/>
          <w:i w:val="false"/>
          <w:color w:val="000000"/>
          <w:sz w:val="28"/>
        </w:rPr>
        <w:t xml:space="preserve">N 215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- 2005.03.05.  </w:t>
      </w:r>
      <w:r>
        <w:rPr>
          <w:rFonts w:ascii="Times New Roman"/>
          <w:b w:val="false"/>
          <w:i w:val="false"/>
          <w:color w:val="000000"/>
          <w:sz w:val="28"/>
        </w:rPr>
        <w:t xml:space="preserve">N 215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- 2005.03.05.  </w:t>
      </w:r>
      <w:r>
        <w:rPr>
          <w:rFonts w:ascii="Times New Roman"/>
          <w:b w:val="false"/>
          <w:i w:val="false"/>
          <w:color w:val="000000"/>
          <w:sz w:val="28"/>
        </w:rPr>
        <w:t xml:space="preserve">N 215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4.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