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ba0b" w14:textId="1dbb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11 шілде N 757</w:t>
      </w:r>
    </w:p>
    <w:p>
      <w:pPr>
        <w:spacing w:after="0"/>
        <w:ind w:left="0"/>
        <w:jc w:val="both"/>
      </w:pPr>
      <w:bookmarkStart w:name="z0" w:id="0"/>
      <w:r>
        <w:rPr>
          <w:rFonts w:ascii="Times New Roman"/>
          <w:b w:val="false"/>
          <w:i w:val="false"/>
          <w:color w:val="000000"/>
          <w:sz w:val="28"/>
        </w:rPr>
        <w:t xml:space="preserve">
      Қазақстан Республикасы Төтенше жағдайлар жөнiндегi агенттiгiнiң қызметiн жетiлдiру, табиғи және техногендiк сипаттағы төтенше жағдайларға ден қоюдың жеделдiгін арттыру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Төтенше жағдайлар жөнiндегi агенттiгiне 2002 жылға арналған республикалық бюджетте табиғи және техногендiк сипаттағы төтенше жағдайларды жоюға және басқа да күтпеген шығыстарға көзделген Қазақстан Республикасы Үкiметiнiң резервiнен "Қазақстан Республикасы Төтенше жағдайлар жөнiндегi агенттiгiнiң Республикалық дағдарыс орталығы" мемлекеттiк мекемесiнiң үй-жайларын көшiруге, толық жарақтандыруға және күрделi жөндеуге 19600000 (он тоғыз миллион алты жүз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мың) теңге бөлiнсiн.</w:t>
      </w:r>
    </w:p>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