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291" w14:textId="d752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Әдiлет министрлігі Санаткерлiк меншiк құқығы жөнiндегі комитетiнiң Ұлттық санаткерлiк меншiк институты" республикалық мемлекеттiк қазыналық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шілде N 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Әдiлет министрлiгi Санаткерлiк меншiк құқығы жөнiндегi комитетiнiң Ұлттық санаткерлiк меншiк институты" республикалық мемлекеттiк қазыналық кәсiпорны (бұдан әрi - Кәсiпорын)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Кәсiпорын қызметiнiң негiзгi мәнiсi ғылым саласында санаткерлiк меншiк мәселелерi бойынша өндiрiстiк-шаруашылық қызметтi жүзеге асыру және мемлекеттiк монополияға жатқызылатын салалардағы қызметтi жүзеге асыру (өнеркәсiптiк меншiк объектiлерiн қорғау саласында қызмет көрсету) болып белгiленсiн.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Үкіметінің 2003.08.29. N 886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Кәсiпорынға қатысты мемлекеттiк басқару органы болып Қазақстан Республикасы Әдiлет министрлiгiнiң Санаткерлiк меншiк құқығы жөнiндегi комитет белгіленсiн.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Әдiлет министрлiгiнiң Санаткерлiк меншiк құқығы жөнiндегi комитетi Қазақстан Республикасы Қаржы министрлiгiнiң Мемлекеттiк мүлiк және жекешелендiру комитетiмен бiрлесiп заңнамада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 Жарғысын бекiтсiн және оның мемлекеттiк тiркелуiн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 Санаткерлiк меншiк құқығы жөнiндегi комитетiнiң таратылып отырған "Қазақстан патенттік сараптама институты" республикалық мемлекеттiк қазыналық кәсiпорнының кредиторлар талаптарын қанағаттандырғаннан кейiн қалған мүлкiн Кәсiпорынға берсiн;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Осы қаулы қол қойылған күнiнен бастап күшiне енедi.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