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468e" w14:textId="42d4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заңдарының жиынтығын жасау бойынша ұсыныстар әзірлеу жөніндегі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8 шілдедегі N 738 Қаулысы. Күші жойылды - Қазақстан Республикасы Үкіметінің 2010 жылғы 23 маусымдағы N 632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2010.06.23 </w:t>
      </w:r>
      <w:r>
        <w:rPr>
          <w:rFonts w:ascii="Times New Roman"/>
          <w:b w:val="false"/>
          <w:i w:val="false"/>
          <w:color w:val="ff0000"/>
          <w:sz w:val="28"/>
        </w:rPr>
        <w:t>N 632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заңдарының жиынтығын жасау бойынша ұсыныстар әзірлеу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Мына құрамда комиссия құрылсын: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Түсіпбеков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Төлеутайұлы           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Қосдәулетов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Рашитұлы               вице-министрi,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Жианшаұлы       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Сапарғалиев                - "Қазақ гуманитарлық заң университеті"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Ғайрат Сапарғалиұлы          акционерлiк қоғамы Мемлекет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 ғылыми-зерттеу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(келісiм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Егімбаева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Дачеровна              Министрінің Кеңсесі Заң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   Мәжілісінің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Жұрынов                    - "Қазақстан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Mұpат Жұрынұлы               ғылым академиясы"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қоғамдық бiрлестігінің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Тілеухан 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Наркес Тiлекқызы             Мәжілiсінің Аппараты Заң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бөлімiнiң меңгерушісi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Жақселекова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Ботагөз Шаймарданқызы        Әділет министрлігінің Заңнама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Ешімова 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Ақылбекқызы             бюджеттік жоспарлау министрлігі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Дәленов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Ерболатұлы           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Тұрғанов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Дүйсембай Нұрбайұлы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Үкібаев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Елеуханұлы            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Қолбасшысының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                   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Бекзатханұлы        жанындағы сот әкімшілігін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Темірбеков                 - Қазақстан Республикасы Конституциялық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Әлібек Ақылбекұлы            кеңесінің аппараты басшысы,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ғылымдарының докторы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Оразаев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Әбілахатұлы  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Аманқабжан            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 Аманұлы                Заң қызметі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Уақпаев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Сұлтанұлы              Сенатының Аппараты Сараптама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2003.10.07 N </w:t>
      </w:r>
      <w:r>
        <w:rPr>
          <w:rFonts w:ascii="Times New Roman"/>
          <w:b w:val="false"/>
          <w:i w:val="false"/>
          <w:color w:val="000000"/>
          <w:sz w:val="28"/>
        </w:rPr>
        <w:t>1035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2005.06.28 N </w:t>
      </w:r>
      <w:r>
        <w:rPr>
          <w:rFonts w:ascii="Times New Roman"/>
          <w:b w:val="false"/>
          <w:i w:val="false"/>
          <w:color w:val="000000"/>
          <w:sz w:val="28"/>
        </w:rPr>
        <w:t>644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2005.10.04 N </w:t>
      </w:r>
      <w:r>
        <w:rPr>
          <w:rFonts w:ascii="Times New Roman"/>
          <w:b w:val="false"/>
          <w:i w:val="false"/>
          <w:color w:val="000000"/>
          <w:sz w:val="28"/>
        </w:rPr>
        <w:t>1000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2006.08.01 </w:t>
      </w:r>
      <w:r>
        <w:rPr>
          <w:rFonts w:ascii="Times New Roman"/>
          <w:b w:val="false"/>
          <w:i w:val="false"/>
          <w:color w:val="000000"/>
          <w:sz w:val="28"/>
        </w:rPr>
        <w:t>N 727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2007.10.05 </w:t>
      </w:r>
      <w:r>
        <w:rPr>
          <w:rFonts w:ascii="Times New Roman"/>
          <w:b w:val="false"/>
          <w:i w:val="false"/>
          <w:color w:val="000000"/>
          <w:sz w:val="28"/>
        </w:rPr>
        <w:t>N 905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2008.04.07 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587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2009.05.15. </w:t>
      </w:r>
      <w:r>
        <w:rPr>
          <w:rFonts w:ascii="Times New Roman"/>
          <w:b w:val="false"/>
          <w:i w:val="false"/>
          <w:color w:val="000000"/>
          <w:sz w:val="28"/>
        </w:rPr>
        <w:t>N 728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2009.10.29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Қазақстан Республикасы заңдарының жиынтығын жасау бойынша ұсыныстар әзірлесін және Қазақстан Республикасының Үкіметіне табыс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Әділет министрлігі комиссияның жұмыс органы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Комиссияға өзіне жүктелген міндеттерді орындау үшін Қазақстан Республикасының орталық атқарушы органдарының және өзге де мемлекеттік органдарының мамандарын белгіленген тәртіппен тартуға, сондай-ақ қажетті ақпаратты сұратуға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