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cc3d" w14:textId="884c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Құрлық әскерлерiнің әскери институты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маусым N 659.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Атауы және мәтінінде сөздер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Президентiнiң "Қазақстан Республикасы Қарулы Күштерiнiң Әскери академиясы" мемлекеттiк мекемесiн қайта ұйымдастыру туралы" 2002 жылғы 27 ақпандағы N 815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Құрлық әскерлерi әскери институтының мемлекеттiк мекемесi (бұдан әрi - Мекеме) туралы ереже бекiтiлсiн. 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Күші жойылды - ҚР Үкіметінің 2011.05.26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Мекеме қызметiн қаржыландыру және материалдық-техникалық қамтамасыз ету республикалық бюджетте 009 "Жоғары оқу орындарында кадрлар даярлау" бағдарламасы бойынша Қазақстан Республикасы Қорғаныс министрлiгiнiң мұқтажына көзделген қаражат есебiнен және шегiнде жүзеге асырылады деп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4. Күші жойылды - ҚР Үкіметінің 27.06.2014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күнiнен бастап күшiне енедi.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"Құрлық әскерлерiнiң әскери институты" мемлекеттік      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Ереже 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Атауы және мәтінінде сөздер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Құрлық әскерлерiнiң әскери институты (бұдан әрi - Институт) жоғары және орта кәсiптiк әскери бiлiм беру бағдарламаларын iске асыратын, сондай-ақ қолданбалы сипаттағы ғылыми зерттеулердi жүзеге асыратын әскери оқу орны болып табылады.&lt;*&gt;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Институт өз қызметiн Қазақстан Республикасы 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заңдарына, Қазақстан Республикасының Президентiнiң, Yкіметiнiң кесiмдерiне, өзге де нормативтiк құқықтық кесiмдерге, сондай-ақ осы Ережеге сәйкес жүзеге асырады.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Институт мемлекеттiк мекеменiң ұйымдық-құқықтық нысанында Жауынгерлiк Туы, Қазақстан Республикасының мемлекеттiк елтаңбасы бейнеленген, мемлекеттiк тiлде өз атауы жазылған мөрi, мөртаңбасы мен белгiленген үлгідегi бланкiлерi, сондай-ақ Қазақстан Республикасының заңнамасына сәйкес банктерде шоты болады.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Институт өз атынан азаматтық-құқықтық қатынастарға түседі.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Институт заңнамада белгiленген тәртiппен өз құзыретiндегi мәселелер бойынша Институт бастығының бұйрықтарымен ресiмделетiн шешiмдердi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Институттiң заңды мекен-жайы: 480094, Алматы қаласы, Красногорская көшесi, 35.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Институттiң толық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"Құрлық әскерлерiнiң әскери институты" Мемлекеттiк мекемесi.&lt;*&gt;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өзгерді - ҚР Үкіметінің 2003.10.31. 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Институттiң мақсаты, мiндеттерi </w:t>
      </w:r>
      <w:r>
        <w:br/>
      </w:r>
      <w:r>
        <w:rPr>
          <w:rFonts w:ascii="Times New Roman"/>
          <w:b/>
          <w:i w:val="false"/>
          <w:color w:val="000000"/>
        </w:rPr>
        <w:t>және функциялары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Институттiң мақсаты жоғары және орта кәсiптiк әскери бiлiм беру бағдарламаларын iске асыру, сондай-ақ қолданбалы сипаттағы ғылыми зерттеулердi жүзеге асыру болып табылады.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Институттiң мiндеттерi мыналар болып табылады: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Республикасының Қарулы Күштерi үшiн офицерлер - жоғары және орта әскери кәсiптiк бiлiмi бар бiлiктi мамандар даярлау, сондай-ақ оларды қайта даярлау және бiлiктiлiгiн арттыру;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әскери құрылыс, мемлекеттiң қорғаныс қабiлетiн нығайту және әскери бiлiм берудi жетiлдiру проблемаларын шешуге бағытталған қолданбалы ғылыми зерттеулер ұйымдастыру және жүргiзу;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тәрбие процесiн ұйымдастыру.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Институт үкiметаралық келiсiмдерге (шарттарға) сәйкес басқа мемлекеттердiң қарулы күштерi үшiн офицерлер даярлауды жүзеге асыра алады.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Институт курсанттарды тiзбесi Қазақстан Республикасы Бiлiм және ғылым министрлiгiмен келiсiлетiн азаматтық мамандықтарға оқытуды бiлiм берудiң мемлекеттiк стандарттарына сәйкес жүзеге асыра алады.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Институт Қазақстан Республикасының Қорғаныс министріне бағынады.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Көрсетiлген мiндеттерге қол жеткiзу үшiн Институт мынадай функцияларды жүзеге асырады: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жоғары және орта әскери кәсiптiк білiм беру бағдарламаларын игеру үшiн жағдайлар жасайды;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терең әскери-арнайы бiлiмдi, қатаң дағдылар мен ептiлiктi қалыптастыруды қамтамасыз етедi, жоғары кәсiптiк сапаны жасайды;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патриотизм, әскери антқа адалдық сезiмiне тәрбиелейдi, тұлғаның шығармашылық, рухани және дене даярлығы мүмкiндiктерiн дамытады, мықты адамгершiлiк негiздерiн, әскери этика, тәртiптiлiк пен ұйымдастырушылық нормаларын қалыптастырады. 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Институттiң қызметiн ұйымдастыру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Институт: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әскери оқу орындарына қабылдаудың үлгiлiк ережелеріне сәйкес Институтке азаматтар қабылдау тәртiбiн белгiлейдi;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мемлекеттiк жалпыға мiндеттi бiлiм стандарттарының негiзiнде әзiрленген оқу жоспарлары мен бағдарламаларына сәйкес оқу және тәрбие жұмысын жүзеге асырады;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оқушыларды аралық аттестаттау нысандарын, тәртiбi мен кезеңдiлiгiн дербес таңдап алады.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Қазақстан Республикасының Қорғаныс министрлiгi уәкiлеттi мемлекеттік орган болып табылады және заңнамада белгiленген тәртiппен Институтке қатысты мынадай функцияларды жүзеге асырады: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Қарулы Күштерінiң қажеттiлiктерiне сәйкес даярлау мамандықтарын және жыл сайынғы курсанттар қабылдау жоспарын белгiлейдi;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Институтке берiлген мүлiктiң тиiмдi пайдаланылуын және сақталуын бақылауды жүзеге асырады;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заңнамасында белгіленген өзге де функцияларды жүзеге асырады.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Институт қызметкерлерiнiң штатын жасақтау, еңбек ақы төлеу жағдайының тәртiбi, олардың құқықтары мен мiндеттерi Қазақстан Республикасының заңнамасына сәйкес жүзеге асырылады.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Институтке тiкелей басшылық етудi Қазақстан Республикасының Қорғаныс министрi қызметке тағайындайтын және босататын Институт бастығы жүзеге асырады.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Институттiң бастығы дара басшылық ету қағидаттарында әрекет етедi және лауазымдық өкілеттiлiгiне сәйкес Институт қызметiнiң мәселелерiн дербес шешедi.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Басшылықты жүзеге асыру кезiнде Институт бастығы мемлекет белгілеген тәртiппен: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Институттiң мүддесiн барлық ұйымдарда бiлдiредi;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барлық қызметкерлер үшiн мiндеттi бұйрықтар шығарады және нұсқаулар бередi;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Республикасының қолданылып жүрген заңнамасына сәйкес шетелдiк ғалымдар мен мамандарды қоса алғанда, Институттiң уәкілетті орган тағайындағаннан басқа қызметкерлерiн жұмысқа қабылдайды және жұмыстан босатады;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Институт қызметкерлерiне көтермелеу шаралары мен тәртiптік жазалар қолданады;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өз орынбасарларының және Институттiң өзге де басшы қызметкерлерiнiң мiндеттерi мен өкiлеттiлiктерi аясын анықтайды;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өзiне заңнамамен, осы Ережемен және уәкiлеттi органмен жүктелген өзге де функцияларды жүзеге асырады. 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Институттiң мүлкi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Институт негiзгi қорлар мен айналымдағы қаражаттан тұратын оқшауланған мүлiктi, сондай-ақ құны Институттiң теңгерімінде көрсетiлетiн өзге де мүлiктi жедел басқаруға құқылы.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Институт өзiне бекiтiлген мүлiк пен оған смета бойынша бөлiнген қаражат есебiнен сатып алынған мүлiктi дербес иелiгiнен оқшаулауға немесе өзге де тәсiлмен иелiк етуге құқылы емес.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Институттi қайта ұйымдастыру және тарату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Институттi қайта ұйымдастыру және тарату Қазақстан Республикасының заңнамасына сәйкес жүзеге асырылады.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