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f628" w14:textId="dd6f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Қауiптi жүктердiң халықаралық жол тасымалы туралы еуропалық келiсiмдi қолдану бойынша Қазақстан Республикасының құзыреттi органын тағайындау туралы</w:t>
      </w:r>
    </w:p>
    <w:p>
      <w:pPr>
        <w:spacing w:after="0"/>
        <w:ind w:left="0"/>
        <w:jc w:val="both"/>
      </w:pPr>
      <w:r>
        <w:rPr>
          <w:rFonts w:ascii="Times New Roman"/>
          <w:b w:val="false"/>
          <w:i w:val="false"/>
          <w:color w:val="000000"/>
          <w:sz w:val="28"/>
        </w:rPr>
        <w:t>Қазақстан Республикасы Үкіметінің қаулысы 2002 жылғы 14 маусым N 651</w:t>
      </w:r>
    </w:p>
    <w:p>
      <w:pPr>
        <w:spacing w:after="0"/>
        <w:ind w:left="0"/>
        <w:jc w:val="both"/>
      </w:pPr>
      <w:bookmarkStart w:name="z0" w:id="0"/>
      <w:r>
        <w:rPr>
          <w:rFonts w:ascii="Times New Roman"/>
          <w:b w:val="false"/>
          <w:i w:val="false"/>
          <w:color w:val="000000"/>
          <w:sz w:val="28"/>
        </w:rPr>
        <w:t>
      Қауiптi жүктердiң халықаралық жол тасымалы туралы 1957 жылғы 30 қыркүйектегi еуропалық </w:t>
      </w:r>
      <w:r>
        <w:rPr>
          <w:rFonts w:ascii="Times New Roman"/>
          <w:b w:val="false"/>
          <w:i w:val="false"/>
          <w:color w:val="000000"/>
          <w:sz w:val="28"/>
        </w:rPr>
        <w:t xml:space="preserve">Z010193_ </w:t>
      </w:r>
      <w:r>
        <w:rPr>
          <w:rFonts w:ascii="Times New Roman"/>
          <w:b w:val="false"/>
          <w:i w:val="false"/>
          <w:color w:val="000000"/>
          <w:sz w:val="28"/>
        </w:rPr>
        <w:t xml:space="preserve">келiсiмге (ҚЖХЖТ) қатысушы елдердiң құзыреттi органдарымен практикалық өзара iс-қимылды қамтамасыз ету және Қазақстан Республикасында оның талаптарын қолдануды ұйымдастыру мақсатында Қазақстан Республикасының Үкiметi қаулы етеді: </w:t>
      </w:r>
      <w:r>
        <w:br/>
      </w:r>
      <w:r>
        <w:rPr>
          <w:rFonts w:ascii="Times New Roman"/>
          <w:b w:val="false"/>
          <w:i w:val="false"/>
          <w:color w:val="000000"/>
          <w:sz w:val="28"/>
        </w:rPr>
        <w:t xml:space="preserve">
      1. Қауiптi жүктердiң халықаралық жол тасымалы туралы 1957 жылғы 30 қыркүйектегi еуропалық келiсiмдi (ҚЖХЖТ) қолдануға және автомобиль көлiгiмен қауiптi жүктердiң тасымалдарын ұйымдастыру мәселелерi бойынша орталық атқарушы және өзге де мемлекеттiк органдардың (келiсiм бойынша) қызметiн үйлестiруге жауапты Қазақстан Республикасының құзыреттi органы болып Қазақстан Республикасының Көлiк және коммуникациялар министрлiгi тағайындалсын. </w:t>
      </w:r>
      <w:r>
        <w:br/>
      </w:r>
      <w:r>
        <w:rPr>
          <w:rFonts w:ascii="Times New Roman"/>
          <w:b w:val="false"/>
          <w:i w:val="false"/>
          <w:color w:val="000000"/>
          <w:sz w:val="28"/>
        </w:rPr>
        <w:t xml:space="preserve">
      2. Қазақстан Республикасының Сыртқы iстер министрлiгi қабылданған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шешiм туралы Бiрiккен Ұлттар Ұйымының Еуропалық экономикалық комиссиясының </w:t>
      </w:r>
    </w:p>
    <w:p>
      <w:pPr>
        <w:spacing w:after="0"/>
        <w:ind w:left="0"/>
        <w:jc w:val="both"/>
      </w:pPr>
      <w:r>
        <w:rPr>
          <w:rFonts w:ascii="Times New Roman"/>
          <w:b w:val="false"/>
          <w:i w:val="false"/>
          <w:color w:val="000000"/>
          <w:sz w:val="28"/>
        </w:rPr>
        <w:t>Хатшылығын хабардар етсiн.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К.Қ.Мәсiмовке жүктелсiн.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