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339b" w14:textId="6053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29 желтоқсандағы N 1765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10 маусым N 619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1. "Қазақстан Республикасының Yкiметi мен Еуропалық Бiрлестiк арасында Көмiр және Болат бойынша болаттың белгiлi бiр бұйымдарымен сауда жөнiндегi келiсiмнiң жобасы туралы" Қазақстан Республикасы Үкiметiнің 2001 жылғы 29 желтоқсандағы N 1765 </w:t>
      </w:r>
      <w:r>
        <w:rPr>
          <w:rFonts w:ascii="Times New Roman"/>
          <w:b w:val="false"/>
          <w:i w:val="false"/>
          <w:color w:val="000000"/>
          <w:sz w:val="28"/>
        </w:rPr>
        <w:t xml:space="preserve">P011765_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1) 2-тармақ мынадай редакцияда жазылсын: </w:t>
      </w:r>
      <w:r>
        <w:br/>
      </w:r>
      <w:r>
        <w:rPr>
          <w:rFonts w:ascii="Times New Roman"/>
          <w:b w:val="false"/>
          <w:i w:val="false"/>
          <w:color w:val="000000"/>
          <w:sz w:val="28"/>
        </w:rPr>
        <w:t xml:space="preserve">
      "Қазақстан Республикасының Экономика және сауда министрi Мәжит Төлеубекұлы Есенбаевқа Қазақстан Республикасы Yкiметiнiң атынан келiссөздер жүргiзуге және Келiсiм жасасуға өкiлеттiк берiлсiн."; </w:t>
      </w:r>
      <w:r>
        <w:br/>
      </w:r>
      <w:r>
        <w:rPr>
          <w:rFonts w:ascii="Times New Roman"/>
          <w:b w:val="false"/>
          <w:i w:val="false"/>
          <w:color w:val="000000"/>
          <w:sz w:val="28"/>
        </w:rPr>
        <w:t xml:space="preserve">
      2) қоса беріліп отырған Қазақстан Республикасының Үкіметі мен Еуропа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көмір және болат бірлестігі арасындағы болаттың белгілі бір бұйымдарымен </w:t>
      </w:r>
    </w:p>
    <w:p>
      <w:pPr>
        <w:spacing w:after="0"/>
        <w:ind w:left="0"/>
        <w:jc w:val="both"/>
      </w:pPr>
      <w:r>
        <w:rPr>
          <w:rFonts w:ascii="Times New Roman"/>
          <w:b w:val="false"/>
          <w:i w:val="false"/>
          <w:color w:val="000000"/>
          <w:sz w:val="28"/>
        </w:rPr>
        <w:t>сауда туралы келісімнің жобасында:</w:t>
      </w:r>
    </w:p>
    <w:p>
      <w:pPr>
        <w:spacing w:after="0"/>
        <w:ind w:left="0"/>
        <w:jc w:val="both"/>
      </w:pPr>
      <w:r>
        <w:rPr>
          <w:rFonts w:ascii="Times New Roman"/>
          <w:b w:val="false"/>
          <w:i w:val="false"/>
          <w:color w:val="000000"/>
          <w:sz w:val="28"/>
        </w:rPr>
        <w:t>     12-баптың 1-тармағы мынадай редакцияда жазылсын:</w:t>
      </w:r>
    </w:p>
    <w:p>
      <w:pPr>
        <w:spacing w:after="0"/>
        <w:ind w:left="0"/>
        <w:jc w:val="both"/>
      </w:pPr>
      <w:r>
        <w:rPr>
          <w:rFonts w:ascii="Times New Roman"/>
          <w:b w:val="false"/>
          <w:i w:val="false"/>
          <w:color w:val="000000"/>
          <w:sz w:val="28"/>
        </w:rPr>
        <w:t xml:space="preserve">     "Осы Келісім оған қол қойылған күнінен бастап күшіне енеді. Ол, егер </w:t>
      </w:r>
    </w:p>
    <w:p>
      <w:pPr>
        <w:spacing w:after="0"/>
        <w:ind w:left="0"/>
        <w:jc w:val="both"/>
      </w:pPr>
      <w:r>
        <w:rPr>
          <w:rFonts w:ascii="Times New Roman"/>
          <w:b w:val="false"/>
          <w:i w:val="false"/>
          <w:color w:val="000000"/>
          <w:sz w:val="28"/>
        </w:rPr>
        <w:t xml:space="preserve">осы баптың 3-тармағының ережесіне сәйкес бұзылмаса, 2004 жылғы 31 </w:t>
      </w:r>
    </w:p>
    <w:p>
      <w:pPr>
        <w:spacing w:after="0"/>
        <w:ind w:left="0"/>
        <w:jc w:val="both"/>
      </w:pPr>
      <w:r>
        <w:rPr>
          <w:rFonts w:ascii="Times New Roman"/>
          <w:b w:val="false"/>
          <w:i w:val="false"/>
          <w:color w:val="000000"/>
          <w:sz w:val="28"/>
        </w:rPr>
        <w:t>желтоқсанға дейін қолданылуы тиіс.".</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қабылданған </w:t>
      </w:r>
    </w:p>
    <w:p>
      <w:pPr>
        <w:spacing w:after="0"/>
        <w:ind w:left="0"/>
        <w:jc w:val="both"/>
      </w:pPr>
      <w:r>
        <w:rPr>
          <w:rFonts w:ascii="Times New Roman"/>
          <w:b w:val="false"/>
          <w:i w:val="false"/>
          <w:color w:val="000000"/>
          <w:sz w:val="28"/>
        </w:rPr>
        <w:t>шешім туралы Еуропалық Комиссияны хабардар етсін.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Республикасының Үкiметi мен Еуропа көмiр және болат</w:t>
      </w:r>
    </w:p>
    <w:p>
      <w:pPr>
        <w:spacing w:after="0"/>
        <w:ind w:left="0"/>
        <w:jc w:val="both"/>
      </w:pPr>
      <w:r>
        <w:rPr>
          <w:rFonts w:ascii="Times New Roman"/>
          <w:b w:val="false"/>
          <w:i w:val="false"/>
          <w:color w:val="000000"/>
          <w:sz w:val="28"/>
        </w:rPr>
        <w:t>           бiрлестiгi арасындағы болаттың белгiлi бiр бұйымдарымен</w:t>
      </w:r>
    </w:p>
    <w:p>
      <w:pPr>
        <w:spacing w:after="0"/>
        <w:ind w:left="0"/>
        <w:jc w:val="both"/>
      </w:pPr>
      <w:r>
        <w:rPr>
          <w:rFonts w:ascii="Times New Roman"/>
          <w:b w:val="false"/>
          <w:i w:val="false"/>
          <w:color w:val="000000"/>
          <w:sz w:val="28"/>
        </w:rPr>
        <w:t>                               сауда туралы</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Бiр тараптан</w:t>
      </w:r>
    </w:p>
    <w:p>
      <w:pPr>
        <w:spacing w:after="0"/>
        <w:ind w:left="0"/>
        <w:jc w:val="both"/>
      </w:pPr>
      <w:r>
        <w:rPr>
          <w:rFonts w:ascii="Times New Roman"/>
          <w:b w:val="false"/>
          <w:i w:val="false"/>
          <w:color w:val="000000"/>
          <w:sz w:val="28"/>
        </w:rPr>
        <w:t>     Қазақстан Республикасының Үкіметі және</w:t>
      </w:r>
    </w:p>
    <w:p>
      <w:pPr>
        <w:spacing w:after="0"/>
        <w:ind w:left="0"/>
        <w:jc w:val="both"/>
      </w:pPr>
      <w:r>
        <w:rPr>
          <w:rFonts w:ascii="Times New Roman"/>
          <w:b w:val="false"/>
          <w:i w:val="false"/>
          <w:color w:val="000000"/>
          <w:sz w:val="28"/>
        </w:rPr>
        <w:t>     екiншi тараптан</w:t>
      </w:r>
    </w:p>
    <w:p>
      <w:pPr>
        <w:spacing w:after="0"/>
        <w:ind w:left="0"/>
        <w:jc w:val="both"/>
      </w:pPr>
      <w:r>
        <w:rPr>
          <w:rFonts w:ascii="Times New Roman"/>
          <w:b w:val="false"/>
          <w:i w:val="false"/>
          <w:color w:val="000000"/>
          <w:sz w:val="28"/>
        </w:rPr>
        <w:t>     Еуропа көмір және болат бірлестігі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(бұдан әрi "Қазақстан" деп аталатын) мен Еуропа көмiр және болат бiрлестiгi (бұдан әрi "Қоғамдастық" деп аталатын) Қазақстан мен Қоғамдастық арасында болатпен сауданың ұйымдасқан түрде және әдiлеттi дамуына ықпал етуге ұмтылу фактісін назарға ала отырып; </w:t>
      </w:r>
      <w:r>
        <w:br/>
      </w:r>
      <w:r>
        <w:rPr>
          <w:rFonts w:ascii="Times New Roman"/>
          <w:b w:val="false"/>
          <w:i w:val="false"/>
          <w:color w:val="000000"/>
          <w:sz w:val="28"/>
        </w:rPr>
        <w:t xml:space="preserve">
      1995 жылғы 23 қаңтарда қол қойылған, Қазақстан Республикасы, Еуропа Қоғамдастықтары мен олардың мүше мемлекеттерi арасындағы Әрiптестік және Ынтымақтастық туралы келiсiмнің 1999 жылғы 1 шiлдеде күшiне енгендiгi фактісін назарға ала отырып; </w:t>
      </w:r>
      <w:r>
        <w:br/>
      </w:r>
      <w:r>
        <w:rPr>
          <w:rFonts w:ascii="Times New Roman"/>
          <w:b w:val="false"/>
          <w:i w:val="false"/>
          <w:color w:val="000000"/>
          <w:sz w:val="28"/>
        </w:rPr>
        <w:t xml:space="preserve">
      Тараптар болаттың мұндай бұйымдарымен саудаға қатысты тұрақтылықты қамтамасыз ету мақсатымен уағдаластыққа қол жеткiзу қажеттiлiгiн ескеретiндiгi фактісін назарға ала отырып; </w:t>
      </w:r>
      <w:r>
        <w:br/>
      </w:r>
      <w:r>
        <w:rPr>
          <w:rFonts w:ascii="Times New Roman"/>
          <w:b w:val="false"/>
          <w:i w:val="false"/>
          <w:color w:val="000000"/>
          <w:sz w:val="28"/>
        </w:rPr>
        <w:t xml:space="preserve">
      Мұндай келiсiмнiң Әріптестiк және Ынтымақтастық туралы Келiсiмнің 17(1) бабымен көзделетiндiгi фактісін назарға ала отырып; оның 11-бабын қоспағанда, бұл баптың Әрiптестiк және Ынтымақтастық туралы Келiсiмнің III бөлiмi арқылы ЕКББ-мен болат бұйымдарымен сауданы реттеудi көздейтiндігі фактісін назарға ала отырып; </w:t>
      </w:r>
      <w:r>
        <w:br/>
      </w:r>
      <w:r>
        <w:rPr>
          <w:rFonts w:ascii="Times New Roman"/>
          <w:b w:val="false"/>
          <w:i w:val="false"/>
          <w:color w:val="000000"/>
          <w:sz w:val="28"/>
        </w:rPr>
        <w:t xml:space="preserve">
      2000 және 2001 жылдары Тараптар арасындағы қатынастар дамуын ескеретiн, бұдан былай келiсiммен ауыстырылуы қажет, Еуропа көмiр және болат бiрлестігi (ЕКББ) құрған Шарт қамтитын белгiлi бiр бұйымдармен сауда Тараптар арасындағы келiсiмнiң нысаналы болғандығы фактісін назарға ала отырып; </w:t>
      </w:r>
      <w:r>
        <w:br/>
      </w:r>
      <w:r>
        <w:rPr>
          <w:rFonts w:ascii="Times New Roman"/>
          <w:b w:val="false"/>
          <w:i w:val="false"/>
          <w:color w:val="000000"/>
          <w:sz w:val="28"/>
        </w:rPr>
        <w:t xml:space="preserve">
      Белгiлi бiр шарттар сақталған, атап айтқанда, осы Келiсiм қамтитын болат бұйымдарына қатысты тиiстi бәсекелестік жағдайлар жасалған жағдайда, осы Келiсiмнің ЕКББ құратын Шарт қамтитын, белгiлi бiр бұйымдармен саудада сандық шектеулердi жоюға мүмкiндiк беретiн негiз құруға арналғандығы фактісін назарға ала отырып;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Бұл Келiсiмнiң Әрiптестiк және Ынтымақтастық туралы Келiсiмнiң 17(2)</w:t>
      </w:r>
    </w:p>
    <w:p>
      <w:pPr>
        <w:spacing w:after="0"/>
        <w:ind w:left="0"/>
        <w:jc w:val="both"/>
      </w:pPr>
      <w:r>
        <w:rPr>
          <w:rFonts w:ascii="Times New Roman"/>
          <w:b w:val="false"/>
          <w:i w:val="false"/>
          <w:color w:val="000000"/>
          <w:sz w:val="28"/>
        </w:rPr>
        <w:t>бабымен көзделгенiндей, ЕКББ Байланыс Тобы шеңберiнде тиiстi ақпарат</w:t>
      </w:r>
    </w:p>
    <w:p>
      <w:pPr>
        <w:spacing w:after="0"/>
        <w:ind w:left="0"/>
        <w:jc w:val="both"/>
      </w:pPr>
      <w:r>
        <w:rPr>
          <w:rFonts w:ascii="Times New Roman"/>
          <w:b w:val="false"/>
          <w:i w:val="false"/>
          <w:color w:val="000000"/>
          <w:sz w:val="28"/>
        </w:rPr>
        <w:t>алысуды қоса алғанда, Тараптардың болат құю өнеркәсiбiне қатысты</w:t>
      </w:r>
    </w:p>
    <w:p>
      <w:pPr>
        <w:spacing w:after="0"/>
        <w:ind w:left="0"/>
        <w:jc w:val="both"/>
      </w:pPr>
      <w:r>
        <w:rPr>
          <w:rFonts w:ascii="Times New Roman"/>
          <w:b w:val="false"/>
          <w:i w:val="false"/>
          <w:color w:val="000000"/>
          <w:sz w:val="28"/>
        </w:rPr>
        <w:t>ынтымақтастығымен қатар жүруi тиiстiлiгi фактісін назарға ала отырып,</w:t>
      </w:r>
    </w:p>
    <w:p>
      <w:pPr>
        <w:spacing w:after="0"/>
        <w:ind w:left="0"/>
        <w:jc w:val="both"/>
      </w:pPr>
      <w:r>
        <w:rPr>
          <w:rFonts w:ascii="Times New Roman"/>
          <w:b w:val="false"/>
          <w:i w:val="false"/>
          <w:color w:val="000000"/>
          <w:sz w:val="28"/>
        </w:rPr>
        <w:t>     Осы келiсiмдi жасасуға шешім қабылдады және осы мақсатпен өздерінің</w:t>
      </w:r>
    </w:p>
    <w:p>
      <w:pPr>
        <w:spacing w:after="0"/>
        <w:ind w:left="0"/>
        <w:jc w:val="both"/>
      </w:pPr>
      <w:r>
        <w:rPr>
          <w:rFonts w:ascii="Times New Roman"/>
          <w:b w:val="false"/>
          <w:i w:val="false"/>
          <w:color w:val="000000"/>
          <w:sz w:val="28"/>
        </w:rPr>
        <w:t>уәкiлеттi тұлғалары ретiнде:</w:t>
      </w:r>
    </w:p>
    <w:p>
      <w:pPr>
        <w:spacing w:after="0"/>
        <w:ind w:left="0"/>
        <w:jc w:val="both"/>
      </w:pPr>
      <w:r>
        <w:rPr>
          <w:rFonts w:ascii="Times New Roman"/>
          <w:b w:val="false"/>
          <w:i w:val="false"/>
          <w:color w:val="000000"/>
          <w:sz w:val="28"/>
        </w:rPr>
        <w:t>     Қазақстан Республикасының Үкіметін және</w:t>
      </w:r>
    </w:p>
    <w:p>
      <w:pPr>
        <w:spacing w:after="0"/>
        <w:ind w:left="0"/>
        <w:jc w:val="both"/>
      </w:pPr>
      <w:r>
        <w:rPr>
          <w:rFonts w:ascii="Times New Roman"/>
          <w:b w:val="false"/>
          <w:i w:val="false"/>
          <w:color w:val="000000"/>
          <w:sz w:val="28"/>
        </w:rPr>
        <w:t>     Еуропа Қоғамдастығы Комиссиясын</w:t>
      </w:r>
    </w:p>
    <w:p>
      <w:pPr>
        <w:spacing w:after="0"/>
        <w:ind w:left="0"/>
        <w:jc w:val="both"/>
      </w:pPr>
      <w:r>
        <w:rPr>
          <w:rFonts w:ascii="Times New Roman"/>
          <w:b w:val="false"/>
          <w:i w:val="false"/>
          <w:color w:val="000000"/>
          <w:sz w:val="28"/>
        </w:rPr>
        <w:t>     тағайындады,</w:t>
      </w:r>
    </w:p>
    <w:p>
      <w:pPr>
        <w:spacing w:after="0"/>
        <w:ind w:left="0"/>
        <w:jc w:val="both"/>
      </w:pPr>
      <w:r>
        <w:rPr>
          <w:rFonts w:ascii="Times New Roman"/>
          <w:b w:val="false"/>
          <w:i w:val="false"/>
          <w:color w:val="000000"/>
          <w:sz w:val="28"/>
        </w:rPr>
        <w:t>     Олар мыналар туралы келісті:</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1. Осы Келiсiм:</w:t>
      </w:r>
    </w:p>
    <w:p>
      <w:pPr>
        <w:spacing w:after="0"/>
        <w:ind w:left="0"/>
        <w:jc w:val="both"/>
      </w:pPr>
      <w:r>
        <w:rPr>
          <w:rFonts w:ascii="Times New Roman"/>
          <w:b w:val="false"/>
          <w:i w:val="false"/>
          <w:color w:val="000000"/>
          <w:sz w:val="28"/>
        </w:rPr>
        <w:t>     а) 1-қосымшада келтiрiлген, ЕКББ жасайтын Шарт қамтитын, болаттың</w:t>
      </w:r>
    </w:p>
    <w:p>
      <w:pPr>
        <w:spacing w:after="0"/>
        <w:ind w:left="0"/>
        <w:jc w:val="both"/>
      </w:pPr>
      <w:r>
        <w:rPr>
          <w:rFonts w:ascii="Times New Roman"/>
          <w:b w:val="false"/>
          <w:i w:val="false"/>
          <w:color w:val="000000"/>
          <w:sz w:val="28"/>
        </w:rPr>
        <w:t>бұйымдарымен Тараптар жүргiзетiн саудаға,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Қоғамдастықтың Құрамалы номенклатурасына сай 7204 позициясында сыныпталатын қара металдардың металл сынықтары мен қалдықтарына қолданылады. </w:t>
      </w:r>
      <w:r>
        <w:br/>
      </w:r>
      <w:r>
        <w:rPr>
          <w:rFonts w:ascii="Times New Roman"/>
          <w:b w:val="false"/>
          <w:i w:val="false"/>
          <w:color w:val="000000"/>
          <w:sz w:val="28"/>
        </w:rPr>
        <w:t xml:space="preserve">
      2. ЕКББ жасайтын Шартта көрсетiлген, бiрақ 1-қосымшаға енгiзiлмеген болат бұйымдарымен сауда, сауда және онымен байланысты мәселелер бойынша Тараптар арасындағы қолданыстағы келiсiмдердiң тиiстi ережелерiн, атап айтқанда, демпингке қарсы рәсiмдерге және қорғау шараларына жататын ережелерді қолдану үшін нұқсан келтiрместен сандық шектеулерге ұшырамауға тиiстi. </w:t>
      </w:r>
      <w:r>
        <w:br/>
      </w:r>
      <w:r>
        <w:rPr>
          <w:rFonts w:ascii="Times New Roman"/>
          <w:b w:val="false"/>
          <w:i w:val="false"/>
          <w:color w:val="000000"/>
          <w:sz w:val="28"/>
        </w:rPr>
        <w:t xml:space="preserve">
      3. Осы Келiсiммен қамтылмаған талқылау нысаны туындаған жағдайда, Әрiптестік және Ынтымақтастық туралы Келiсiмнің тиiстi шарттары қолданылуға тиiстi.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2-қосымшаға сәйкес Қазақстан өзiнің болат бұйымдарының Қоғамдастық елдерiне экспортына әрбiр күнтiзбелiк жылға сандық шектеулер белгiлеуге және сақтауға келіседi. Мұндай экспорт А Хаттамасына сәйкес қосарлы бақылауға жатады. </w:t>
      </w:r>
      <w:r>
        <w:br/>
      </w:r>
      <w:r>
        <w:rPr>
          <w:rFonts w:ascii="Times New Roman"/>
          <w:b w:val="false"/>
          <w:i w:val="false"/>
          <w:color w:val="000000"/>
          <w:sz w:val="28"/>
        </w:rPr>
        <w:t xml:space="preserve">
      2. Тараптар бәсекелестiк талаптары белгiленген жағдайда, 1 қосымшада көрсетiлген болат бұйымдарына қатысты сауданы толық ырықтандыруға қол жетiсiмен өз мiндеттемелерiн қуаттайды. </w:t>
      </w:r>
      <w:r>
        <w:br/>
      </w:r>
      <w:r>
        <w:rPr>
          <w:rFonts w:ascii="Times New Roman"/>
          <w:b w:val="false"/>
          <w:i w:val="false"/>
          <w:color w:val="000000"/>
          <w:sz w:val="28"/>
        </w:rPr>
        <w:t xml:space="preserve">
      3. Тараптар арасында Қоғамдастықтың Құрамалы номенклатурасына сай 7204 позициясында сыныпталатын қара металдардың металл сынықтары мен қалдықтарына қатысты бiрдей әсерi бар сандық шектеулерге, кеден баждарына, алымдарға және басқа да шараларға тыйым салынған. </w:t>
      </w:r>
      <w:r>
        <w:br/>
      </w:r>
      <w:r>
        <w:rPr>
          <w:rFonts w:ascii="Times New Roman"/>
          <w:b w:val="false"/>
          <w:i w:val="false"/>
          <w:color w:val="000000"/>
          <w:sz w:val="28"/>
        </w:rPr>
        <w:t xml:space="preserve">
      4. Тараптар 1-қосымшаға енгiзілген, 2002 жылғы 1 қаңтардан Қазақстаннан ЕО елдерiне бұйымдар импортының, осы Келiсiм күшiне енгенге дейiн, 2-қосымшада көрсетiлген сандық шектеулерден шегерiлуге тиiстiлiгімен келiстi. </w:t>
      </w:r>
      <w:r>
        <w:br/>
      </w:r>
      <w:r>
        <w:rPr>
          <w:rFonts w:ascii="Times New Roman"/>
          <w:b w:val="false"/>
          <w:i w:val="false"/>
          <w:color w:val="000000"/>
          <w:sz w:val="28"/>
        </w:rPr>
        <w:t xml:space="preserve">
      5. ЕО өнеркәсiбi ішкi рынокты қанағаттандыра алмайтындықтан, соның нәтижесiнде 1-қосымшаға енгiзiлген бiр немесе бiрнеше бұйымдар бойынша ұсыныстар жеткiлiксiздiгiнен, 2-қосымшада аталғандардан асатын санын импорттау үшiн рұқсат алу қажет. Тараптардың кез-келгенінің өтiнiшi бойынша жетiспеушілiк деңгейiн анықтау мақсатымен дереу консультациялар өткiзiлуге тиiстi. Консультациялар нәтижелерiнен кейiн, сондай-ақ объективтi деректерге негiзделе отырып, ЕО 2-қосымшада көрсетiлген сандарды арттыру үшiн өзінің iшкi рәсiмдерiн енгiзедi. </w:t>
      </w:r>
      <w:r>
        <w:br/>
      </w:r>
      <w:r>
        <w:rPr>
          <w:rFonts w:ascii="Times New Roman"/>
          <w:b w:val="false"/>
          <w:i w:val="false"/>
          <w:color w:val="000000"/>
          <w:sz w:val="28"/>
        </w:rPr>
        <w:t xml:space="preserve">
      6. Егер ЕО-на мүшелiкке үмiткер елдер осы Келiсiмнiң күшiнде болатын мерзiмi аяқталғанға дейiн қосылса, Тараптар 2-қосымшада көрсетiлген сандық шектеулердi арттыру мүмкiндiгiн қарауға келiседi. </w:t>
      </w:r>
      <w:r>
        <w:br/>
      </w:r>
      <w:r>
        <w:rPr>
          <w:rFonts w:ascii="Times New Roman"/>
          <w:b w:val="false"/>
          <w:i w:val="false"/>
          <w:color w:val="000000"/>
          <w:sz w:val="28"/>
        </w:rPr>
        <w:t xml:space="preserve">
      7. Тараптардың әрқайсысы кез-келген уақытта: </w:t>
      </w:r>
      <w:r>
        <w:br/>
      </w:r>
      <w:r>
        <w:rPr>
          <w:rFonts w:ascii="Times New Roman"/>
          <w:b w:val="false"/>
          <w:i w:val="false"/>
          <w:color w:val="000000"/>
          <w:sz w:val="28"/>
        </w:rPr>
        <w:t xml:space="preserve">
      - 1-қосымшада көрсетiлген болат бұйымдарына қатысты жағдайлар едәуiр нашарлаған немесе жақсарған жағдайда 2-қосымшада көрсетiлген сандық шектеулер деңгейiне; </w:t>
      </w:r>
      <w:r>
        <w:br/>
      </w:r>
      <w:r>
        <w:rPr>
          <w:rFonts w:ascii="Times New Roman"/>
          <w:b w:val="false"/>
          <w:i w:val="false"/>
          <w:color w:val="000000"/>
          <w:sz w:val="28"/>
        </w:rPr>
        <w:t xml:space="preserve">
      - толық пайдаланылмаған топтардан сандардың басқа топтарға ауысу мүмкiндiгiне қатысты консультациялар алуы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1-қосымшада көрсетiлген болат бұйымдарының еркiн айналыс үшiн Қоғамдастықтың кеден аумағына әкелiнуi Қазақстанның құзырлы органдары берген экспорттық лицензия және А Хаттамасының ережелерiне сәйкес шыққан жерінің сертификаты болған жағдайда жүзеге асырылуға тиiстi. </w:t>
      </w:r>
      <w:r>
        <w:br/>
      </w:r>
      <w:r>
        <w:rPr>
          <w:rFonts w:ascii="Times New Roman"/>
          <w:b w:val="false"/>
          <w:i w:val="false"/>
          <w:color w:val="000000"/>
          <w:sz w:val="28"/>
        </w:rPr>
        <w:t xml:space="preserve">
      2. 1-қосымшада көрсетiлген болат бұйымдарының Қоғамдастықтың кеден аумағына әкелiнуi, олар сол күйiнде немесе Қоғамдастықтағы әкiмшiлiк бақылау жүйесi шеңберiнде қайта өңдеуден кейiн Қоғамдастықтан тысқары жерлерге қайта экспортқа арналған ретiнде мағлұматтамада көрсетiлген жағдайда, 2-қосымшада көрсетiлген сандық шектеулерге ұшырамауға тиiстi. </w:t>
      </w:r>
      <w:r>
        <w:br/>
      </w:r>
      <w:r>
        <w:rPr>
          <w:rFonts w:ascii="Times New Roman"/>
          <w:b w:val="false"/>
          <w:i w:val="false"/>
          <w:color w:val="000000"/>
          <w:sz w:val="28"/>
        </w:rPr>
        <w:t xml:space="preserve">
      3. 2-қосымшада көрсетiлген қандай да бiр күнтiзбелік жыл ішінде жұмсалмаған сандық шектеулер көлемiнің тиiстi күнтiзбелiк жылға тиiстi сандық шектеулерiнің өтетiн қоры олардың пайдаланылмаған жыл iшiндегi тиiстi сандық шектеуінің 10%-на дейiн құрауы мүмкiн. Қазақстан өзінің осы ереженi пайдалану ниетi туралы келесi жылдың 1 наурызынан кешіктiрместен Қоғамдастықты хабардар етуге тиiстi. </w:t>
      </w:r>
      <w:r>
        <w:br/>
      </w:r>
      <w:r>
        <w:rPr>
          <w:rFonts w:ascii="Times New Roman"/>
          <w:b w:val="false"/>
          <w:i w:val="false"/>
          <w:color w:val="000000"/>
          <w:sz w:val="28"/>
        </w:rPr>
        <w:t xml:space="preserve">
      4. Бұйымдардың белгілi бiр тобының сандық шектеуi екi тараптың келiсуiмен күнтiзбелiк жыл iшiнде бiр рет қайта қаралуы мүмкiн. Ауыстырумен байланысты сандық шектеулерге кез-келген түзетулер тек ағымдағы күнтiзбелiк жылға қатысты болады. Келесi күнтiзбелiк жылдың басында сандық шектеулер осы Баптың 3-тармағының ережелерiне нұқсан келтiрместен, 2-қосымшада көрсетілген шектеулерге сәйкес болуға тиiстi. Қазақстан осы ереженi қолдану ниетi туралы 30 маусымнан кешiктiрместен Қоғамдастықты хабардар етуге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Қосарлы бақылау жүйесiн неғұрлым тиiмдi жүргiзу және қиянат жасап пайдалану мен заңсыздықты болдырмау мақсатымен: </w:t>
      </w:r>
      <w:r>
        <w:br/>
      </w:r>
      <w:r>
        <w:rPr>
          <w:rFonts w:ascii="Times New Roman"/>
          <w:b w:val="false"/>
          <w:i w:val="false"/>
          <w:color w:val="000000"/>
          <w:sz w:val="28"/>
        </w:rPr>
        <w:t xml:space="preserve">
      - Қазақстан өкiмет органдары алдындағы айда берiлген, экспортқа арналған лицензиялар туралы әр айдың 28-шi күнiне дейiн Қоғамдастықтың тиiстi құзырлы органдарын хабардар етуге тиiстi; </w:t>
      </w:r>
      <w:r>
        <w:br/>
      </w:r>
      <w:r>
        <w:rPr>
          <w:rFonts w:ascii="Times New Roman"/>
          <w:b w:val="false"/>
          <w:i w:val="false"/>
          <w:color w:val="000000"/>
          <w:sz w:val="28"/>
        </w:rPr>
        <w:t xml:space="preserve">
      - Қоғамдастықтың үкiмет органдары алдындағы айда берiлген, импортқа арналған рұқсаттар туралы әр айдың 28-шi күнiне Қазақстанның құзырлы органдарын хабардар етуге тиiстi; </w:t>
      </w:r>
      <w:r>
        <w:br/>
      </w:r>
      <w:r>
        <w:rPr>
          <w:rFonts w:ascii="Times New Roman"/>
          <w:b w:val="false"/>
          <w:i w:val="false"/>
          <w:color w:val="000000"/>
          <w:sz w:val="28"/>
        </w:rPr>
        <w:t xml:space="preserve">
      Мұндай ақпаратқа тартылған уақытша факторларды ескере отырып, қандай да бiр едәуiр үйлеспеушілiк жағдайында Тараптардың әрқайсысы консультация алуды сұрауы мүмкiн, ол кідiрiссiз ұсынылуға тиiстi. </w:t>
      </w:r>
      <w:r>
        <w:br/>
      </w:r>
      <w:r>
        <w:rPr>
          <w:rFonts w:ascii="Times New Roman"/>
          <w:b w:val="false"/>
          <w:i w:val="false"/>
          <w:color w:val="000000"/>
          <w:sz w:val="28"/>
        </w:rPr>
        <w:t xml:space="preserve">
      2. Екi Тарап Осы Баптың 1-тармағына нұқсан келтiрместен, және осы Келiсiмнiң тиiмдi қолданысын қамтамасыз ету мақсатымен тасымалдау кезiндегi заңсыздыққа қарсы, елi немесе шыққан жерi туралы жалған мәлiмдеуге, құжаттарды бұрмалауға, тауарлардың санына немесе сыныпталуына қатысты жалған мәлiмдеуге немесе қандай да бiр өзге жағдайларға қарсы, оларды болдырмау, тергеу жөнiнде барлық қажеттi шаралар қабылдау және барлық қажеттi құқықтық және/немесе әкiмшілiк шаралар қолдану жөнiнде келiседi. Тараптар, тиiсiнше, тиiстi экспорттаушыларға және/немесе импорттаушыларға міндеттi жауапкершiлiк шараларын қабылдау кiретiн, заңсыздықтарға қарсы осындай тиiмдi iс-қимылдар қолдануға рұқсат ететiн қажеттi құқықтық ережелер және әкiмшілiк рәсiмдер белгiлеуге келiседi. </w:t>
      </w:r>
      <w:r>
        <w:br/>
      </w:r>
      <w:r>
        <w:rPr>
          <w:rFonts w:ascii="Times New Roman"/>
          <w:b w:val="false"/>
          <w:i w:val="false"/>
          <w:color w:val="000000"/>
          <w:sz w:val="28"/>
        </w:rPr>
        <w:t xml:space="preserve">
      3. Егер Тараптардың бiрi өзіндегi ақпарат негiзiнде осы Келiсiм бұзылған деп санаса, Тарап, басқа Тараптан консультация талап етуi мүмкiн, ол еш кiдiрiссiз жүргiзiлуге тиiстi. </w:t>
      </w:r>
      <w:r>
        <w:br/>
      </w:r>
      <w:r>
        <w:rPr>
          <w:rFonts w:ascii="Times New Roman"/>
          <w:b w:val="false"/>
          <w:i w:val="false"/>
          <w:color w:val="000000"/>
          <w:sz w:val="28"/>
        </w:rPr>
        <w:t xml:space="preserve">
      4. Осы Баптың 3-тармағында аталған консультациялардың нәтижелерiн күте отырып және Қоғамдастықтың талап етуi бойынша, сондай-ақ жеткiлiктi дәлел берiлген кезде, Қазақстан осы консультациялар нәтижесiнде туындауы мүмкiн сандық шектеулердiң кез-келген өзгерiстерiн осы Баптың 3-тармағына сәйкес консультацияға сәйкес сауал жасалған күнтiзбелiк жылға немесе осы күнтізбелiк жылға лимит таусылғанда, келесi жылға енгiзiлуiн қамтамасыз етедi. </w:t>
      </w:r>
      <w:r>
        <w:br/>
      </w:r>
      <w:r>
        <w:rPr>
          <w:rFonts w:ascii="Times New Roman"/>
          <w:b w:val="false"/>
          <w:i w:val="false"/>
          <w:color w:val="000000"/>
          <w:sz w:val="28"/>
        </w:rPr>
        <w:t xml:space="preserve">
      5. Егер, Тараптар, осы Баптың 3-тармағына сәйкес жүргiзiлген консультациялар барысында өзара шешiмге келе алмаса, 1-қосымшада көрсетiлген, Қазақстанда өндiрiлетiн бұйымдар осы Келiсiмнiң бұзылуымен импортталғандығының жеткiлiктi дәлелi болған жағдайда, Қоғамдастықтың тиiстi сандарды 2-қосымшадағы көрсетiлген бойынша сандық шектеулер есебiне есептеуге құқы бар. </w:t>
      </w:r>
      <w:r>
        <w:br/>
      </w:r>
      <w:r>
        <w:rPr>
          <w:rFonts w:ascii="Times New Roman"/>
          <w:b w:val="false"/>
          <w:i w:val="false"/>
          <w:color w:val="000000"/>
          <w:sz w:val="28"/>
        </w:rPr>
        <w:t xml:space="preserve">
      6. Егер, Тараптар, осы Баптың 3-тармағына сәйкес консультациялар барысында өзара шешiмге келе алмаса, санының немесе сыныпталуының баян етілгендігi туралы жалған мәлiмдеу болғандығын көрсететiн жеткілiктi дәлел болған жағдайда, Қоғамдастықтың осы бұйымдардың импортынан бас тартуға құқығы бар. </w:t>
      </w:r>
      <w:r>
        <w:br/>
      </w:r>
      <w:r>
        <w:rPr>
          <w:rFonts w:ascii="Times New Roman"/>
          <w:b w:val="false"/>
          <w:i w:val="false"/>
          <w:color w:val="000000"/>
          <w:sz w:val="28"/>
        </w:rPr>
        <w:t xml:space="preserve">
      7. Тараптар осы Келiсiмнiң бұзылуынан туындайтын барлық проблемаларды болдырмау және тиiмдi шешу үшiн тығыз ынтымақтастыққа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Болат бұйымдарын ЕКББ Қоғамдастық импортына 2-қосымшадағы көрсетiлген сандық шектеулердi Қоғамдастық аймақтық квоталарға бөлмеуге тиiстi. </w:t>
      </w:r>
      <w:r>
        <w:br/>
      </w:r>
      <w:r>
        <w:rPr>
          <w:rFonts w:ascii="Times New Roman"/>
          <w:b w:val="false"/>
          <w:i w:val="false"/>
          <w:color w:val="000000"/>
          <w:sz w:val="28"/>
        </w:rPr>
        <w:t xml:space="preserve">
      2. Тараптар дәстүрлi өзара саудада күтпеген және зиян келтiретiн өзгерiстердi болдырмау үшiн ынтымақтасуға тиiстi. Дәстүрлi өзара саудада күтпеген және зиян келтiретiн өзгерiстер болған жағдайда (аймақтық шоғырлануды немесе дәстүрлi жеткiзiлiмдердi жоғалтуды қоса алғанда), Тараптар туындаған проблеманы шешу үшiн консультация талап етуге құқығы бар. Мұндай консультациялар кiдiрiссiз өткiзiлуi тиiс. </w:t>
      </w:r>
      <w:r>
        <w:br/>
      </w:r>
      <w:r>
        <w:rPr>
          <w:rFonts w:ascii="Times New Roman"/>
          <w:b w:val="false"/>
          <w:i w:val="false"/>
          <w:color w:val="000000"/>
          <w:sz w:val="28"/>
        </w:rPr>
        <w:t xml:space="preserve">
      3. 1-қосымшадағы көрсетілген Қазақстан болат бұйымдардың Қоғамдастыққа жыл iшiнде мейлiнше қалыпты жүзеге асырылуын қамтамасыз етiлуiне ықпал етедi. Импорт күтпеген және қолайсыз тез өскен жағдайда, Қоғамдастық туындаған проблеманы шешу үшiн консультация талап етуге құқығы бар. Мұндай консультациялар еш кiдiрiссiз жүргiзiледi. </w:t>
      </w:r>
      <w:r>
        <w:br/>
      </w:r>
      <w:r>
        <w:rPr>
          <w:rFonts w:ascii="Times New Roman"/>
          <w:b w:val="false"/>
          <w:i w:val="false"/>
          <w:color w:val="000000"/>
          <w:sz w:val="28"/>
        </w:rPr>
        <w:t xml:space="preserve">
      4. Осы Баптың 3-тармағындағы мiндеттемеге қосымша егер, қазақстандық өкiмет органдары берген лицензиялар бойынша болат бұйымдарының саны қаралатын жылғы сандық шектеулердiң 90%-ын құраса, Тараптардың кез-келгенi осы жылға сандық шектеулер туралы консультация сұрауы мүмкiн. Мұндай консультациялар еш кiдiрiссiз жүргiзiлуге тиiстi. Мұндай консультациялардың нәтижелерiн күтуде, осы лицензиялар бойынша бұйымдар саны 2-қосымшада көрсетiлген саннан аспаған жағдайда, Қазақстанның құзырлы органдары осы Келiсiммен қамтылған бұйымдар экспортына лицензиялар берудi жалғастыруы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осы Келiсiммен қамтылған өнiмнiң қандай да бiр түрi Қоғамдастық елдерiндегі осындай өнiмдер өндiрушiлер үшiн едәуiр нұқсанға әкелетiн немесе әкелуi мүмкiн жағдайлармен Қазақстаннан Қоғамдастыққа импортталса, Қоғамдастық Қазақстанға екi тарабы үшiн қонымды шешiм табуға тырысу үшiн толық көлемде тиiстi ақпарат беруге тиiстi. Тараптар еш кідірiссiз консультациялар бастауға тиiстi. </w:t>
      </w:r>
      <w:r>
        <w:br/>
      </w:r>
      <w:r>
        <w:rPr>
          <w:rFonts w:ascii="Times New Roman"/>
          <w:b w:val="false"/>
          <w:i w:val="false"/>
          <w:color w:val="000000"/>
          <w:sz w:val="28"/>
        </w:rPr>
        <w:t xml:space="preserve">
      2. Егер, осы баптың 1-тармағында аталған консультациялар кезiнде Қоғамдастықтың консультациялар бастау өтiнiшiмен жүгiнген күнiнен 30 күн iшiнде келiсiмге қол жеткiзуге сәтi келмесе, Қоғамдастық ӘЫҚ ережесiне сай, қорғау шараларына қатысты құқығын пайдалануы және белгiлi бiр қадамдар жасауы мүмкiн. </w:t>
      </w:r>
      <w:r>
        <w:br/>
      </w:r>
      <w:r>
        <w:rPr>
          <w:rFonts w:ascii="Times New Roman"/>
          <w:b w:val="false"/>
          <w:i w:val="false"/>
          <w:color w:val="000000"/>
          <w:sz w:val="28"/>
        </w:rPr>
        <w:t xml:space="preserve">
      3. Осы Келiсiмнiң ережесiне қарамастан 13-баптың 6-тармағы ӘЫҚ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Келiсiммен қамтылған бұйымдардың сыныпталуы Қоғамдастықтың тарифтік және статистикалық номенклатурасына (бұдан әрi "Құрамалы номенклатура немесе қысқаша нысанда "ҚН" деп аталатын) және оған кез-келген түзетулерге негiзделедi. 2-қосымшадағы көрсетiлген немесе тауарлардың сыныпталуы туралы кез-келген шешiммен қамтылған бұйымдарға қатысты, Қоғамдастықта қолданыстағы ережелерге сәйкес ҚН-ға жасалған кез-келген түзетудің 2 қосымшада көрсетiлген сандық шектеулердi өзгертуге мүмкiндік беретiн күшi болмауға тиiстi. </w:t>
      </w:r>
      <w:r>
        <w:br/>
      </w:r>
      <w:r>
        <w:rPr>
          <w:rFonts w:ascii="Times New Roman"/>
          <w:b w:val="false"/>
          <w:i w:val="false"/>
          <w:color w:val="000000"/>
          <w:sz w:val="28"/>
        </w:rPr>
        <w:t xml:space="preserve">
      2. Келiсiммен қамтылған бұйымдардың шыққан жерi Қоғамдастықтағы қолданыстағы ережелерге сәйкес айқындалуға тиiстi. Шыққан жерi туралы осы ережелерге енгiзiлген кез-келген түзету туралы Қазақстанға хабарлануға тиiстi және 2-қосымшадағы көрсетiлген сандық шектеулерiн өзгертуге мүмкiндiк беретiн күшi болмауға тиiстi. Жоғарыда көрсетiлген бұйымдардың шыққан жерiн бақылау тәртiбi А Хаттамасында баян етiлген.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осы Келiсiмнің 4-бабына (1) сай экспортқа лицензиялар және импортқа рұқсаттар туралы кезеңiмен ақпарат алысуға нұқсансыз, осы Келiсiмнiң 3-бабына сай берiлген, экспортқа лицензиялар және импортқа рұқсаттар және осындай бұйымдарға қатысты импорт пен экспорт туралы статистикалық деректер кiретiн, осы ақпарат дайындалуға тиiстi ең қысқа уақыттар ескерiле отырып, белгiлi бiр уақытта 2-қосымшада баяндалған сандық шектеулерге жататын бұйымдарға қатысы бар барлық статистикалық ақпарат алысып отыруды келiседi. </w:t>
      </w:r>
      <w:r>
        <w:br/>
      </w:r>
      <w:r>
        <w:rPr>
          <w:rFonts w:ascii="Times New Roman"/>
          <w:b w:val="false"/>
          <w:i w:val="false"/>
          <w:color w:val="000000"/>
          <w:sz w:val="28"/>
        </w:rPr>
        <w:t xml:space="preserve">
      2. Тараптардың әрқайсысы ақпарат берудегi қандай да бiр едәуiр алшақтық жағдайында консультация алуға жүгiнуi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Келiсiмнің алдындағы баптарында көрсетiлген белгiлi бiр мiндеттемелерге қатысты көзделген консультациялар туралы ережелерге нұқсансыз, Тараптардың кез-келгенiнiң сауалы бойынша осы Келiсiмдi қолдану барысында туындайтын кез-келген проблемалар бойынша консультациялар жүргiзiлуге тиiстi. Кез-келген консультация ынтымақтастық рухында және Тараптар арасындағы айырмашылықтарды реттеу ниетiмен жүргiзiледi. </w:t>
      </w:r>
      <w:r>
        <w:br/>
      </w:r>
      <w:r>
        <w:rPr>
          <w:rFonts w:ascii="Times New Roman"/>
          <w:b w:val="false"/>
          <w:i w:val="false"/>
          <w:color w:val="000000"/>
          <w:sz w:val="28"/>
        </w:rPr>
        <w:t xml:space="preserve">
      2. Егер осы Келiсiм консультациялардың еш кiдiрiссiз жүргiзiлуiн көздесе, уағдаласушы Тараптар оларды жүргiзу үшiн барлық парасатты iс-қимылды қолданады. </w:t>
      </w:r>
      <w:r>
        <w:br/>
      </w:r>
      <w:r>
        <w:rPr>
          <w:rFonts w:ascii="Times New Roman"/>
          <w:b w:val="false"/>
          <w:i w:val="false"/>
          <w:color w:val="000000"/>
          <w:sz w:val="28"/>
        </w:rPr>
        <w:t xml:space="preserve">
      3. Басқа барлық консультациялар мына ережелермен реттеледi: </w:t>
      </w:r>
      <w:r>
        <w:br/>
      </w:r>
      <w:r>
        <w:rPr>
          <w:rFonts w:ascii="Times New Roman"/>
          <w:b w:val="false"/>
          <w:i w:val="false"/>
          <w:color w:val="000000"/>
          <w:sz w:val="28"/>
        </w:rPr>
        <w:t xml:space="preserve">
      - Тараптардың кез-келгенi консультацияға сауал туралы басқа Тарапты жазбаша түрде хабардар етуге тиiстi; </w:t>
      </w:r>
      <w:r>
        <w:br/>
      </w:r>
      <w:r>
        <w:rPr>
          <w:rFonts w:ascii="Times New Roman"/>
          <w:b w:val="false"/>
          <w:i w:val="false"/>
          <w:color w:val="000000"/>
          <w:sz w:val="28"/>
        </w:rPr>
        <w:t xml:space="preserve">
      - тиiстi жағдайларда, ақылға қонымды мерзiмдерде, сауалдан кейiн мұндай консультациялардың себептерiн негiздейтiн есеп болуға тиiстi; </w:t>
      </w:r>
      <w:r>
        <w:br/>
      </w:r>
      <w:r>
        <w:rPr>
          <w:rFonts w:ascii="Times New Roman"/>
          <w:b w:val="false"/>
          <w:i w:val="false"/>
          <w:color w:val="000000"/>
          <w:sz w:val="28"/>
        </w:rPr>
        <w:t xml:space="preserve">
      - сауал берiлген күннен бастап бiр ай ішінде консультациялар басталуға тиiстi; </w:t>
      </w:r>
      <w:r>
        <w:br/>
      </w:r>
      <w:r>
        <w:rPr>
          <w:rFonts w:ascii="Times New Roman"/>
          <w:b w:val="false"/>
          <w:i w:val="false"/>
          <w:color w:val="000000"/>
          <w:sz w:val="28"/>
        </w:rPr>
        <w:t xml:space="preserve">
      - егер Тараптардың келiсуi бойынша мерзiм ұзартылмаса, консультациялар басталған күннен бiр ай iшiнде өзара қолайлы шешiм қабылдануға тиiстi. </w:t>
      </w:r>
      <w:r>
        <w:br/>
      </w:r>
      <w:r>
        <w:rPr>
          <w:rFonts w:ascii="Times New Roman"/>
          <w:b w:val="false"/>
          <w:i w:val="false"/>
          <w:color w:val="000000"/>
          <w:sz w:val="28"/>
        </w:rPr>
        <w:t xml:space="preserve">
      4. Сондай-ақ, осы Келiсiм Тараптарының келiсiмi бойынша арнайы қосымша консультациялар жүргiзiлуi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Тарапта болат бұйымдарымен сауданы толық ырықтандыруға қол жеткiзудi мақсат тұтады және мұның өз араларында сауданы жылжытудың маңызды шарты болып табылатындығы, Тараптардың әрқайсының өз iшiнде қолданатын бәсекелестіктің және мемлекеттiк көмектің келiсiмдi болуға тиiстi фактісін таниды. Осы мақсатпен және Қазақстан тарапынан сауал негiзiнде, Қоғамдастық Қазақстан Республикасының Қоғамдастық қабылдаған және қабылдайтындарымен үйлесiмдi заңнама ережелерiн қабылдауға және iске асыруға көмектесуi үшiн техникалық көмек көрсетуге тиiстi. Мұндай көмек екi Тарап келiсуге тиiстi жобаларда дәл айқындалатын болады және олардың мақсатын, қол жеткiзудің құралдарын және күнтiзбелік мерзiмдерiн дәл айқындайды. </w:t>
      </w:r>
      <w:r>
        <w:br/>
      </w:r>
      <w:r>
        <w:rPr>
          <w:rFonts w:ascii="Times New Roman"/>
          <w:b w:val="false"/>
          <w:i w:val="false"/>
          <w:color w:val="000000"/>
          <w:sz w:val="28"/>
        </w:rPr>
        <w:t xml:space="preserve">
      2. Егер, мұндай форум шақырылса, Тараптар болат құю секторындағы мемлекеттiк көмек және субсидиялар туралы халықаралық келiсiмдер бойынша келiссөздерге қатысуға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2002 жылғы 23 шiлдеде, ЕКББ жасаған Шарттың күшiнде болатын мерзiмi өтiсiмен, Қоғамдастық осы Келiсiмге сәйкес осы қатысушы қабылдаған барлық құқықтар мен мiндеттердi өзiне қабылдауға тиiстi. </w:t>
      </w:r>
      <w:r>
        <w:br/>
      </w:r>
      <w:r>
        <w:rPr>
          <w:rFonts w:ascii="Times New Roman"/>
          <w:b w:val="false"/>
          <w:i w:val="false"/>
          <w:color w:val="000000"/>
          <w:sz w:val="28"/>
        </w:rPr>
        <w:t xml:space="preserve">
      2. Тараптар осы Келiсiмнiң ұзартылатындығымен, ал Тараптардың осы Келiсiм шеңберiнде жасасқан құқықтары және мiндеттемелерi оның күшiнде болатын мерзiмi аяқталғаннан кейiн сақталатындығымен келiстi. </w:t>
      </w:r>
      <w:r>
        <w:br/>
      </w:r>
      <w:r>
        <w:rPr>
          <w:rFonts w:ascii="Times New Roman"/>
          <w:b w:val="false"/>
          <w:i w:val="false"/>
          <w:color w:val="000000"/>
          <w:sz w:val="28"/>
        </w:rPr>
        <w:t xml:space="preserve">
      3. Әрiптестiк және Ынтымақтастық туралы келiсiмнiң 17-бабында Европа Көмiр және болат бiрлестiгi жасаған Шарт қамтитын бұйымдарға сiлтеме көрсетiлген Шарттың күшiнде болатын мерзiмi өткен бойда, 3-қосымшаға енгiзiлген бұйымдарға жүгiну мақсатымен оқылады.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оның қол қойылған күннен күшiне енеді. Егер осы Баптың 3-тармағының ережелерiне сәйкес бұзылмаса, ол 2004 жылғы 31 желтоқсанға дейiн қолданылуға тиiстi. </w:t>
      </w:r>
      <w:r>
        <w:br/>
      </w:r>
      <w:r>
        <w:rPr>
          <w:rFonts w:ascii="Times New Roman"/>
          <w:b w:val="false"/>
          <w:i w:val="false"/>
          <w:color w:val="000000"/>
          <w:sz w:val="28"/>
        </w:rPr>
        <w:t xml:space="preserve">
      2. Тараптардың кез-келгенi, кез-келген уақытта осы келiсiмге Тараптардың әрқайсысының сауалы бойынша консультацияларда талқылаудың өзегi болатын өзгерiстер енгiзудi ұсынады. </w:t>
      </w:r>
      <w:r>
        <w:br/>
      </w:r>
      <w:r>
        <w:rPr>
          <w:rFonts w:ascii="Times New Roman"/>
          <w:b w:val="false"/>
          <w:i w:val="false"/>
          <w:color w:val="000000"/>
          <w:sz w:val="28"/>
        </w:rPr>
        <w:t xml:space="preserve">
      3. Тараптардың кез-келгенi бұл туралы ең кемi алты ай бұрын хабарланған жағдайда осы келiсiмдi бұзуы мүмкiн. Егер Тараптар өзге уағдаластыққа қол жеткiзбесе, бұл жағдайда, Келiсiм хабар мерзiмi өтiсiмен аяқталуға тиiстi, ал Қоғамдастықтың 2-қосымшада осы Келiсiмге белгiлеген сандық шектеулерi бұзу күнiне қатарлас кемiтiлуге тиiстi. </w:t>
      </w:r>
      <w:r>
        <w:br/>
      </w:r>
      <w:r>
        <w:rPr>
          <w:rFonts w:ascii="Times New Roman"/>
          <w:b w:val="false"/>
          <w:i w:val="false"/>
          <w:color w:val="000000"/>
          <w:sz w:val="28"/>
        </w:rPr>
        <w:t xml:space="preserve">
      4. Егер, Қазақстан осы Келiсiмнiң күшiнде болатын мерзiмi өткенге дейiн ДСҰ-ға қосылу рәсiмiн бастаса, ережелер ДСҰ ережелерiне сәйкес болуын қамтамасыз ету мақсатымен осы Келiсiм оның күшiне ену мерзiмiне дейiн қайта қаралатын болады. Сонымен қатар, 1-қосымшадағы көрсетiлген болат бұйымдарына қатысты Қоғамдастық пен Қазақстан қабылдаған жаңа көп жақты мiндеттемелер туындаған жағдайда Келiсiмнiң күшi де қайта қаралатын болады. </w:t>
      </w:r>
      <w:r>
        <w:br/>
      </w:r>
      <w:r>
        <w:rPr>
          <w:rFonts w:ascii="Times New Roman"/>
          <w:b w:val="false"/>
          <w:i w:val="false"/>
          <w:color w:val="000000"/>
          <w:sz w:val="28"/>
        </w:rPr>
        <w:t xml:space="preserve">
      5. Егер Тараптардың осының алдындағы баптарда көзделген консультациялар кезiнде өзара тиiмдi шешiмге келе алмағандығын немесе Тараптардың бiрi осы Келiсiмдi бұзғанда, осы Келiсiмге 1-қосымшада көрсетiлген, Қазақстан өнiмдерiнiң экспортына қатысты дербес квоталар жүйесiн қайта енгiзiлуiн қоса алғанда, Қоғамдастық кез-келген уақытта барлық қажеттi шаралар қолдану құқығын сақтайды. </w:t>
      </w:r>
      <w:r>
        <w:br/>
      </w:r>
      <w:r>
        <w:rPr>
          <w:rFonts w:ascii="Times New Roman"/>
          <w:b w:val="false"/>
          <w:i w:val="false"/>
          <w:color w:val="000000"/>
          <w:sz w:val="28"/>
        </w:rPr>
        <w:t xml:space="preserve">
      6. Осы Келiсiмге Қосымша және А Хаттамасы осы Келісiмнiң ажырамас </w:t>
      </w:r>
    </w:p>
    <w:bookmarkEnd w:id="3"/>
    <w:bookmarkStart w:name="z2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бөлiгi болып табылады.</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Осы Келiсiм қазақ, орыс, дат, голланд, ағылшын, фин, француз, немiс,</w:t>
      </w:r>
    </w:p>
    <w:p>
      <w:pPr>
        <w:spacing w:after="0"/>
        <w:ind w:left="0"/>
        <w:jc w:val="both"/>
      </w:pPr>
      <w:r>
        <w:rPr>
          <w:rFonts w:ascii="Times New Roman"/>
          <w:b w:val="false"/>
          <w:i w:val="false"/>
          <w:color w:val="000000"/>
          <w:sz w:val="28"/>
        </w:rPr>
        <w:t>грек, итальян, португал, испан және швед тiлдерiнде жасалды, оның</w:t>
      </w:r>
    </w:p>
    <w:p>
      <w:pPr>
        <w:spacing w:after="0"/>
        <w:ind w:left="0"/>
        <w:jc w:val="both"/>
      </w:pPr>
      <w:r>
        <w:rPr>
          <w:rFonts w:ascii="Times New Roman"/>
          <w:b w:val="false"/>
          <w:i w:val="false"/>
          <w:color w:val="000000"/>
          <w:sz w:val="28"/>
        </w:rPr>
        <w:t>мәтiндерiнiң әрқайсысының күшi бiрдей.</w:t>
      </w:r>
    </w:p>
    <w:p>
      <w:pPr>
        <w:spacing w:after="0"/>
        <w:ind w:left="0"/>
        <w:jc w:val="both"/>
      </w:pPr>
      <w:r>
        <w:rPr>
          <w:rFonts w:ascii="Times New Roman"/>
          <w:b w:val="false"/>
          <w:i w:val="false"/>
          <w:color w:val="000000"/>
          <w:sz w:val="28"/>
        </w:rPr>
        <w:t>     Қол қойылды</w:t>
      </w:r>
    </w:p>
    <w:p>
      <w:pPr>
        <w:spacing w:after="0"/>
        <w:ind w:left="0"/>
        <w:jc w:val="both"/>
      </w:pPr>
      <w:r>
        <w:rPr>
          <w:rFonts w:ascii="Times New Roman"/>
          <w:b w:val="false"/>
          <w:i w:val="false"/>
          <w:color w:val="000000"/>
          <w:sz w:val="28"/>
        </w:rPr>
        <w:t>     Қазақстан Республикасының Үкiметi үшiн</w:t>
      </w:r>
    </w:p>
    <w:p>
      <w:pPr>
        <w:spacing w:after="0"/>
        <w:ind w:left="0"/>
        <w:jc w:val="both"/>
      </w:pPr>
      <w:r>
        <w:rPr>
          <w:rFonts w:ascii="Times New Roman"/>
          <w:b w:val="false"/>
          <w:i w:val="false"/>
          <w:color w:val="000000"/>
          <w:sz w:val="28"/>
        </w:rPr>
        <w:t>     Еуропа Қоғамдастығы Комиссиясы үшiн</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SA Қаңылтыр                                     7211 23 51</w:t>
      </w:r>
    </w:p>
    <w:p>
      <w:pPr>
        <w:spacing w:after="0"/>
        <w:ind w:left="0"/>
        <w:jc w:val="both"/>
      </w:pPr>
      <w:r>
        <w:rPr>
          <w:rFonts w:ascii="Times New Roman"/>
          <w:b w:val="false"/>
          <w:i w:val="false"/>
          <w:color w:val="000000"/>
          <w:sz w:val="28"/>
        </w:rPr>
        <w:t>     прокат SA 1                 7208 40 90          7211 29 20</w:t>
      </w:r>
    </w:p>
    <w:p>
      <w:pPr>
        <w:spacing w:after="0"/>
        <w:ind w:left="0"/>
        <w:jc w:val="both"/>
      </w:pPr>
      <w:r>
        <w:rPr>
          <w:rFonts w:ascii="Times New Roman"/>
          <w:b w:val="false"/>
          <w:i w:val="false"/>
          <w:color w:val="000000"/>
          <w:sz w:val="28"/>
        </w:rPr>
        <w:t>      Орамдар                    7208 53 90          7211 90 11</w:t>
      </w:r>
    </w:p>
    <w:p>
      <w:pPr>
        <w:spacing w:after="0"/>
        <w:ind w:left="0"/>
        <w:jc w:val="both"/>
      </w:pPr>
      <w:r>
        <w:rPr>
          <w:rFonts w:ascii="Times New Roman"/>
          <w:b w:val="false"/>
          <w:i w:val="false"/>
          <w:color w:val="000000"/>
          <w:sz w:val="28"/>
        </w:rPr>
        <w:t xml:space="preserve">7208 10 00                       7208 54 10          </w:t>
      </w:r>
    </w:p>
    <w:p>
      <w:pPr>
        <w:spacing w:after="0"/>
        <w:ind w:left="0"/>
        <w:jc w:val="both"/>
      </w:pPr>
      <w:r>
        <w:rPr>
          <w:rFonts w:ascii="Times New Roman"/>
          <w:b w:val="false"/>
          <w:i w:val="false"/>
          <w:color w:val="000000"/>
          <w:sz w:val="28"/>
        </w:rPr>
        <w:t xml:space="preserve">7208 25 00                       7208 54 90          7212 10 10         </w:t>
      </w:r>
    </w:p>
    <w:p>
      <w:pPr>
        <w:spacing w:after="0"/>
        <w:ind w:left="0"/>
        <w:jc w:val="both"/>
      </w:pPr>
      <w:r>
        <w:rPr>
          <w:rFonts w:ascii="Times New Roman"/>
          <w:b w:val="false"/>
          <w:i w:val="false"/>
          <w:color w:val="000000"/>
          <w:sz w:val="28"/>
        </w:rPr>
        <w:t xml:space="preserve">7208 26 00                       7208 90 10          7212 10 91 </w:t>
      </w:r>
    </w:p>
    <w:p>
      <w:pPr>
        <w:spacing w:after="0"/>
        <w:ind w:left="0"/>
        <w:jc w:val="both"/>
      </w:pPr>
      <w:r>
        <w:rPr>
          <w:rFonts w:ascii="Times New Roman"/>
          <w:b w:val="false"/>
          <w:i w:val="false"/>
          <w:color w:val="000000"/>
          <w:sz w:val="28"/>
        </w:rPr>
        <w:t xml:space="preserve">7208 27 00                                           7212 20 11 </w:t>
      </w:r>
    </w:p>
    <w:p>
      <w:pPr>
        <w:spacing w:after="0"/>
        <w:ind w:left="0"/>
        <w:jc w:val="both"/>
      </w:pPr>
      <w:r>
        <w:rPr>
          <w:rFonts w:ascii="Times New Roman"/>
          <w:b w:val="false"/>
          <w:i w:val="false"/>
          <w:color w:val="000000"/>
          <w:sz w:val="28"/>
        </w:rPr>
        <w:t xml:space="preserve">7208 36 00                       7209 15 00          7212 30 11 </w:t>
      </w:r>
    </w:p>
    <w:p>
      <w:pPr>
        <w:spacing w:after="0"/>
        <w:ind w:left="0"/>
        <w:jc w:val="both"/>
      </w:pPr>
      <w:r>
        <w:rPr>
          <w:rFonts w:ascii="Times New Roman"/>
          <w:b w:val="false"/>
          <w:i w:val="false"/>
          <w:color w:val="000000"/>
          <w:sz w:val="28"/>
        </w:rPr>
        <w:t xml:space="preserve">7208 37 90                       7209 16 10          7212 40 11 </w:t>
      </w:r>
    </w:p>
    <w:p>
      <w:pPr>
        <w:spacing w:after="0"/>
        <w:ind w:left="0"/>
        <w:jc w:val="both"/>
      </w:pPr>
      <w:r>
        <w:rPr>
          <w:rFonts w:ascii="Times New Roman"/>
          <w:b w:val="false"/>
          <w:i w:val="false"/>
          <w:color w:val="000000"/>
          <w:sz w:val="28"/>
        </w:rPr>
        <w:t xml:space="preserve">7208 38 90                       7209 16 90          7212 40 91 </w:t>
      </w:r>
    </w:p>
    <w:p>
      <w:pPr>
        <w:spacing w:after="0"/>
        <w:ind w:left="0"/>
        <w:jc w:val="both"/>
      </w:pPr>
      <w:r>
        <w:rPr>
          <w:rFonts w:ascii="Times New Roman"/>
          <w:b w:val="false"/>
          <w:i w:val="false"/>
          <w:color w:val="000000"/>
          <w:sz w:val="28"/>
        </w:rPr>
        <w:t xml:space="preserve">7208 39 90                       7209 17 10          7212 50 31 </w:t>
      </w:r>
    </w:p>
    <w:p>
      <w:pPr>
        <w:spacing w:after="0"/>
        <w:ind w:left="0"/>
        <w:jc w:val="both"/>
      </w:pPr>
      <w:r>
        <w:rPr>
          <w:rFonts w:ascii="Times New Roman"/>
          <w:b w:val="false"/>
          <w:i w:val="false"/>
          <w:color w:val="000000"/>
          <w:sz w:val="28"/>
        </w:rPr>
        <w:t xml:space="preserve">                                 7209 17 90          7212 50 51 </w:t>
      </w:r>
    </w:p>
    <w:p>
      <w:pPr>
        <w:spacing w:after="0"/>
        <w:ind w:left="0"/>
        <w:jc w:val="both"/>
      </w:pPr>
      <w:r>
        <w:rPr>
          <w:rFonts w:ascii="Times New Roman"/>
          <w:b w:val="false"/>
          <w:i w:val="false"/>
          <w:color w:val="000000"/>
          <w:sz w:val="28"/>
        </w:rPr>
        <w:t xml:space="preserve">7211 14 10                       7209 18 10          7212 60 11 </w:t>
      </w:r>
    </w:p>
    <w:p>
      <w:pPr>
        <w:spacing w:after="0"/>
        <w:ind w:left="0"/>
        <w:jc w:val="both"/>
      </w:pPr>
      <w:r>
        <w:rPr>
          <w:rFonts w:ascii="Times New Roman"/>
          <w:b w:val="false"/>
          <w:i w:val="false"/>
          <w:color w:val="000000"/>
          <w:sz w:val="28"/>
        </w:rPr>
        <w:t xml:space="preserve">7211 19 20                       7209 18 91          7212 60 91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SA 3 Басқа</w:t>
      </w:r>
    </w:p>
    <w:p>
      <w:pPr>
        <w:spacing w:after="0"/>
        <w:ind w:left="0"/>
        <w:jc w:val="both"/>
      </w:pPr>
      <w:r>
        <w:rPr>
          <w:rFonts w:ascii="Times New Roman"/>
          <w:b w:val="false"/>
          <w:i w:val="false"/>
          <w:color w:val="000000"/>
          <w:sz w:val="28"/>
        </w:rPr>
        <w:t>7219 11 00                    қаңылтыр прокат        7219 21 10</w:t>
      </w:r>
    </w:p>
    <w:p>
      <w:pPr>
        <w:spacing w:after="0"/>
        <w:ind w:left="0"/>
        <w:jc w:val="both"/>
      </w:pPr>
      <w:r>
        <w:rPr>
          <w:rFonts w:ascii="Times New Roman"/>
          <w:b w:val="false"/>
          <w:i w:val="false"/>
          <w:color w:val="000000"/>
          <w:sz w:val="28"/>
        </w:rPr>
        <w:t>7219 12 10                       7209 18 99          7219 21 90</w:t>
      </w:r>
    </w:p>
    <w:p>
      <w:pPr>
        <w:spacing w:after="0"/>
        <w:ind w:left="0"/>
        <w:jc w:val="both"/>
      </w:pPr>
      <w:r>
        <w:rPr>
          <w:rFonts w:ascii="Times New Roman"/>
          <w:b w:val="false"/>
          <w:i w:val="false"/>
          <w:color w:val="000000"/>
          <w:sz w:val="28"/>
        </w:rPr>
        <w:t>7219 12 90                       7209 25 00          7219 22 10</w:t>
      </w:r>
    </w:p>
    <w:p>
      <w:pPr>
        <w:spacing w:after="0"/>
        <w:ind w:left="0"/>
        <w:jc w:val="both"/>
      </w:pPr>
      <w:r>
        <w:rPr>
          <w:rFonts w:ascii="Times New Roman"/>
          <w:b w:val="false"/>
          <w:i w:val="false"/>
          <w:color w:val="000000"/>
          <w:sz w:val="28"/>
        </w:rPr>
        <w:t>7219 13 10                       7209 26 10          7219 22 90</w:t>
      </w:r>
    </w:p>
    <w:p>
      <w:pPr>
        <w:spacing w:after="0"/>
        <w:ind w:left="0"/>
        <w:jc w:val="both"/>
      </w:pPr>
      <w:r>
        <w:rPr>
          <w:rFonts w:ascii="Times New Roman"/>
          <w:b w:val="false"/>
          <w:i w:val="false"/>
          <w:color w:val="000000"/>
          <w:sz w:val="28"/>
        </w:rPr>
        <w:t>7219 13 90                       7209 26 90          7219 23 00</w:t>
      </w:r>
    </w:p>
    <w:p>
      <w:pPr>
        <w:spacing w:after="0"/>
        <w:ind w:left="0"/>
        <w:jc w:val="both"/>
      </w:pPr>
      <w:r>
        <w:rPr>
          <w:rFonts w:ascii="Times New Roman"/>
          <w:b w:val="false"/>
          <w:i w:val="false"/>
          <w:color w:val="000000"/>
          <w:sz w:val="28"/>
        </w:rPr>
        <w:t>7219 14 10                       7209 27 10          7219 24 00</w:t>
      </w:r>
    </w:p>
    <w:p>
      <w:pPr>
        <w:spacing w:after="0"/>
        <w:ind w:left="0"/>
        <w:jc w:val="both"/>
      </w:pPr>
      <w:r>
        <w:rPr>
          <w:rFonts w:ascii="Times New Roman"/>
          <w:b w:val="false"/>
          <w:i w:val="false"/>
          <w:color w:val="000000"/>
          <w:sz w:val="28"/>
        </w:rPr>
        <w:t>7219 14 90                       7209 27 90          7219 31 00</w:t>
      </w:r>
    </w:p>
    <w:p>
      <w:pPr>
        <w:spacing w:after="0"/>
        <w:ind w:left="0"/>
        <w:jc w:val="both"/>
      </w:pPr>
      <w:r>
        <w:rPr>
          <w:rFonts w:ascii="Times New Roman"/>
          <w:b w:val="false"/>
          <w:i w:val="false"/>
          <w:color w:val="000000"/>
          <w:sz w:val="28"/>
        </w:rPr>
        <w:t>7225 20 20                       7209 28 10          7219 32 10</w:t>
      </w:r>
    </w:p>
    <w:p>
      <w:pPr>
        <w:spacing w:after="0"/>
        <w:ind w:left="0"/>
        <w:jc w:val="both"/>
      </w:pPr>
      <w:r>
        <w:rPr>
          <w:rFonts w:ascii="Times New Roman"/>
          <w:b w:val="false"/>
          <w:i w:val="false"/>
          <w:color w:val="000000"/>
          <w:sz w:val="28"/>
        </w:rPr>
        <w:t>7225 30 00                       7209 28 90          7219 32 90</w:t>
      </w:r>
    </w:p>
    <w:p>
      <w:pPr>
        <w:spacing w:after="0"/>
        <w:ind w:left="0"/>
        <w:jc w:val="both"/>
      </w:pPr>
      <w:r>
        <w:rPr>
          <w:rFonts w:ascii="Times New Roman"/>
          <w:b w:val="false"/>
          <w:i w:val="false"/>
          <w:color w:val="000000"/>
          <w:sz w:val="28"/>
        </w:rPr>
        <w:t>                                 7209 90 10          7219 33 10</w:t>
      </w:r>
    </w:p>
    <w:p>
      <w:pPr>
        <w:spacing w:after="0"/>
        <w:ind w:left="0"/>
        <w:jc w:val="both"/>
      </w:pPr>
      <w:r>
        <w:rPr>
          <w:rFonts w:ascii="Times New Roman"/>
          <w:b w:val="false"/>
          <w:i w:val="false"/>
          <w:color w:val="000000"/>
          <w:sz w:val="28"/>
        </w:rPr>
        <w:t>SA 1 а Қайталама                                     7219 33 90</w:t>
      </w:r>
    </w:p>
    <w:p>
      <w:pPr>
        <w:spacing w:after="0"/>
        <w:ind w:left="0"/>
        <w:jc w:val="both"/>
      </w:pPr>
      <w:r>
        <w:rPr>
          <w:rFonts w:ascii="Times New Roman"/>
          <w:b w:val="false"/>
          <w:i w:val="false"/>
          <w:color w:val="000000"/>
          <w:sz w:val="28"/>
        </w:rPr>
        <w:t>прокаттау үшін                   7210 11 10          7219 34 10</w:t>
      </w:r>
    </w:p>
    <w:p>
      <w:pPr>
        <w:spacing w:after="0"/>
        <w:ind w:left="0"/>
        <w:jc w:val="both"/>
      </w:pPr>
      <w:r>
        <w:rPr>
          <w:rFonts w:ascii="Times New Roman"/>
          <w:b w:val="false"/>
          <w:i w:val="false"/>
          <w:color w:val="000000"/>
          <w:sz w:val="28"/>
        </w:rPr>
        <w:t>арналған орамдар                 7210 12 11          7219 34 90</w:t>
      </w:r>
    </w:p>
    <w:p>
      <w:pPr>
        <w:spacing w:after="0"/>
        <w:ind w:left="0"/>
        <w:jc w:val="both"/>
      </w:pPr>
      <w:r>
        <w:rPr>
          <w:rFonts w:ascii="Times New Roman"/>
          <w:b w:val="false"/>
          <w:i w:val="false"/>
          <w:color w:val="000000"/>
          <w:sz w:val="28"/>
        </w:rPr>
        <w:t>7208 37 10                       7210 12 19          7219 35 10</w:t>
      </w:r>
    </w:p>
    <w:p>
      <w:pPr>
        <w:spacing w:after="0"/>
        <w:ind w:left="0"/>
        <w:jc w:val="both"/>
      </w:pPr>
      <w:r>
        <w:rPr>
          <w:rFonts w:ascii="Times New Roman"/>
          <w:b w:val="false"/>
          <w:i w:val="false"/>
          <w:color w:val="000000"/>
          <w:sz w:val="28"/>
        </w:rPr>
        <w:t>7208 38 10                       7210 20 10          7219 35 90</w:t>
      </w:r>
    </w:p>
    <w:p>
      <w:pPr>
        <w:spacing w:after="0"/>
        <w:ind w:left="0"/>
        <w:jc w:val="both"/>
      </w:pPr>
      <w:r>
        <w:rPr>
          <w:rFonts w:ascii="Times New Roman"/>
          <w:b w:val="false"/>
          <w:i w:val="false"/>
          <w:color w:val="000000"/>
          <w:sz w:val="28"/>
        </w:rPr>
        <w:t>7208 39 10                       7210 30 10</w:t>
      </w:r>
    </w:p>
    <w:p>
      <w:pPr>
        <w:spacing w:after="0"/>
        <w:ind w:left="0"/>
        <w:jc w:val="both"/>
      </w:pPr>
      <w:r>
        <w:rPr>
          <w:rFonts w:ascii="Times New Roman"/>
          <w:b w:val="false"/>
          <w:i w:val="false"/>
          <w:color w:val="000000"/>
          <w:sz w:val="28"/>
        </w:rPr>
        <w:t>SA 2 Қалың                       7210 41 10          7225 40 80</w:t>
      </w:r>
    </w:p>
    <w:p>
      <w:pPr>
        <w:spacing w:after="0"/>
        <w:ind w:left="0"/>
        <w:jc w:val="both"/>
      </w:pPr>
      <w:r>
        <w:rPr>
          <w:rFonts w:ascii="Times New Roman"/>
          <w:b w:val="false"/>
          <w:i w:val="false"/>
          <w:color w:val="000000"/>
          <w:sz w:val="28"/>
        </w:rPr>
        <w:t>қаңылтырлы                       7210 49 10</w:t>
      </w:r>
    </w:p>
    <w:p>
      <w:pPr>
        <w:spacing w:after="0"/>
        <w:ind w:left="0"/>
        <w:jc w:val="both"/>
      </w:pPr>
      <w:r>
        <w:rPr>
          <w:rFonts w:ascii="Times New Roman"/>
          <w:b w:val="false"/>
          <w:i w:val="false"/>
          <w:color w:val="000000"/>
          <w:sz w:val="28"/>
        </w:rPr>
        <w:t xml:space="preserve"> болат                           7210 50 10                  </w:t>
      </w:r>
    </w:p>
    <w:p>
      <w:pPr>
        <w:spacing w:after="0"/>
        <w:ind w:left="0"/>
        <w:jc w:val="both"/>
      </w:pPr>
      <w:r>
        <w:rPr>
          <w:rFonts w:ascii="Times New Roman"/>
          <w:b w:val="false"/>
          <w:i w:val="false"/>
          <w:color w:val="000000"/>
          <w:sz w:val="28"/>
        </w:rPr>
        <w:t>7208 40 10                       7210 61 10</w:t>
      </w:r>
    </w:p>
    <w:p>
      <w:pPr>
        <w:spacing w:after="0"/>
        <w:ind w:left="0"/>
        <w:jc w:val="both"/>
      </w:pPr>
      <w:r>
        <w:rPr>
          <w:rFonts w:ascii="Times New Roman"/>
          <w:b w:val="false"/>
          <w:i w:val="false"/>
          <w:color w:val="000000"/>
          <w:sz w:val="28"/>
        </w:rPr>
        <w:t>7208 51 10                       7210 69 10</w:t>
      </w:r>
    </w:p>
    <w:p>
      <w:pPr>
        <w:spacing w:after="0"/>
        <w:ind w:left="0"/>
        <w:jc w:val="both"/>
      </w:pPr>
      <w:r>
        <w:rPr>
          <w:rFonts w:ascii="Times New Roman"/>
          <w:b w:val="false"/>
          <w:i w:val="false"/>
          <w:color w:val="000000"/>
          <w:sz w:val="28"/>
        </w:rPr>
        <w:t>7208 51 30                       7210 70 31</w:t>
      </w:r>
    </w:p>
    <w:p>
      <w:pPr>
        <w:spacing w:after="0"/>
        <w:ind w:left="0"/>
        <w:jc w:val="both"/>
      </w:pPr>
      <w:r>
        <w:rPr>
          <w:rFonts w:ascii="Times New Roman"/>
          <w:b w:val="false"/>
          <w:i w:val="false"/>
          <w:color w:val="000000"/>
          <w:sz w:val="28"/>
        </w:rPr>
        <w:t>7208 51 50                       7210 70 39</w:t>
      </w:r>
    </w:p>
    <w:p>
      <w:pPr>
        <w:spacing w:after="0"/>
        <w:ind w:left="0"/>
        <w:jc w:val="both"/>
      </w:pPr>
      <w:r>
        <w:rPr>
          <w:rFonts w:ascii="Times New Roman"/>
          <w:b w:val="false"/>
          <w:i w:val="false"/>
          <w:color w:val="000000"/>
          <w:sz w:val="28"/>
        </w:rPr>
        <w:t>7208 51 91                       7210 90 31</w:t>
      </w:r>
    </w:p>
    <w:p>
      <w:pPr>
        <w:spacing w:after="0"/>
        <w:ind w:left="0"/>
        <w:jc w:val="both"/>
      </w:pPr>
      <w:r>
        <w:rPr>
          <w:rFonts w:ascii="Times New Roman"/>
          <w:b w:val="false"/>
          <w:i w:val="false"/>
          <w:color w:val="000000"/>
          <w:sz w:val="28"/>
        </w:rPr>
        <w:t>7208 51 99                       7210 90 33</w:t>
      </w:r>
    </w:p>
    <w:p>
      <w:pPr>
        <w:spacing w:after="0"/>
        <w:ind w:left="0"/>
        <w:jc w:val="both"/>
      </w:pPr>
      <w:r>
        <w:rPr>
          <w:rFonts w:ascii="Times New Roman"/>
          <w:b w:val="false"/>
          <w:i w:val="false"/>
          <w:color w:val="000000"/>
          <w:sz w:val="28"/>
        </w:rPr>
        <w:t>7208 52 10                       7210 90 38</w:t>
      </w:r>
    </w:p>
    <w:p>
      <w:pPr>
        <w:spacing w:after="0"/>
        <w:ind w:left="0"/>
        <w:jc w:val="both"/>
      </w:pPr>
      <w:r>
        <w:rPr>
          <w:rFonts w:ascii="Times New Roman"/>
          <w:b w:val="false"/>
          <w:i w:val="false"/>
          <w:color w:val="000000"/>
          <w:sz w:val="28"/>
        </w:rPr>
        <w:t xml:space="preserve">7208 52 91                       </w:t>
      </w:r>
    </w:p>
    <w:p>
      <w:pPr>
        <w:spacing w:after="0"/>
        <w:ind w:left="0"/>
        <w:jc w:val="both"/>
      </w:pPr>
      <w:r>
        <w:rPr>
          <w:rFonts w:ascii="Times New Roman"/>
          <w:b w:val="false"/>
          <w:i w:val="false"/>
          <w:color w:val="000000"/>
          <w:sz w:val="28"/>
        </w:rPr>
        <w:t>7208 52 99                       7211 14 90</w:t>
      </w:r>
    </w:p>
    <w:p>
      <w:pPr>
        <w:spacing w:after="0"/>
        <w:ind w:left="0"/>
        <w:jc w:val="both"/>
      </w:pPr>
      <w:r>
        <w:rPr>
          <w:rFonts w:ascii="Times New Roman"/>
          <w:b w:val="false"/>
          <w:i w:val="false"/>
          <w:color w:val="000000"/>
          <w:sz w:val="28"/>
        </w:rPr>
        <w:t>7208 53 10                       7211 19 90</w:t>
      </w:r>
    </w:p>
    <w:p>
      <w:pPr>
        <w:spacing w:after="0"/>
        <w:ind w:left="0"/>
        <w:jc w:val="both"/>
      </w:pPr>
      <w:r>
        <w:rPr>
          <w:rFonts w:ascii="Times New Roman"/>
          <w:b w:val="false"/>
          <w:i w:val="false"/>
          <w:color w:val="000000"/>
          <w:sz w:val="28"/>
        </w:rPr>
        <w:t>7211 13 00                       7211 23 10</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Сандық шектеулер</w:t>
      </w:r>
    </w:p>
    <w:p>
      <w:pPr>
        <w:spacing w:after="0"/>
        <w:ind w:left="0"/>
        <w:jc w:val="both"/>
      </w:pPr>
      <w:r>
        <w:rPr>
          <w:rFonts w:ascii="Times New Roman"/>
          <w:b w:val="false"/>
          <w:i w:val="false"/>
          <w:color w:val="000000"/>
          <w:sz w:val="28"/>
        </w:rPr>
        <w:t>                             (тонна)</w:t>
      </w:r>
    </w:p>
    <w:p>
      <w:pPr>
        <w:spacing w:after="0"/>
        <w:ind w:left="0"/>
        <w:jc w:val="both"/>
      </w:pPr>
      <w:r>
        <w:rPr>
          <w:rFonts w:ascii="Times New Roman"/>
          <w:b w:val="false"/>
          <w:i w:val="false"/>
          <w:color w:val="000000"/>
          <w:sz w:val="28"/>
        </w:rPr>
        <w:t>Бұйымдар                       2002              2003           2004</w:t>
      </w:r>
    </w:p>
    <w:p>
      <w:pPr>
        <w:spacing w:after="0"/>
        <w:ind w:left="0"/>
        <w:jc w:val="both"/>
      </w:pPr>
      <w:r>
        <w:rPr>
          <w:rFonts w:ascii="Times New Roman"/>
          <w:b w:val="false"/>
          <w:i w:val="false"/>
          <w:color w:val="000000"/>
          <w:sz w:val="28"/>
        </w:rPr>
        <w:t>SA Қаңылтыр прокат</w:t>
      </w:r>
    </w:p>
    <w:p>
      <w:pPr>
        <w:spacing w:after="0"/>
        <w:ind w:left="0"/>
        <w:jc w:val="both"/>
      </w:pPr>
      <w:r>
        <w:rPr>
          <w:rFonts w:ascii="Times New Roman"/>
          <w:b w:val="false"/>
          <w:i w:val="false"/>
          <w:color w:val="000000"/>
          <w:sz w:val="28"/>
        </w:rPr>
        <w:t>SA 1. Орамдар                 50000             50000          50000</w:t>
      </w:r>
    </w:p>
    <w:p>
      <w:pPr>
        <w:spacing w:after="0"/>
        <w:ind w:left="0"/>
        <w:jc w:val="both"/>
      </w:pPr>
      <w:r>
        <w:rPr>
          <w:rFonts w:ascii="Times New Roman"/>
          <w:b w:val="false"/>
          <w:i w:val="false"/>
          <w:color w:val="000000"/>
          <w:sz w:val="28"/>
        </w:rPr>
        <w:t>SA la Қайталама                5000              5000           5000</w:t>
      </w:r>
    </w:p>
    <w:p>
      <w:pPr>
        <w:spacing w:after="0"/>
        <w:ind w:left="0"/>
        <w:jc w:val="both"/>
      </w:pPr>
      <w:r>
        <w:rPr>
          <w:rFonts w:ascii="Times New Roman"/>
          <w:b w:val="false"/>
          <w:i w:val="false"/>
          <w:color w:val="000000"/>
          <w:sz w:val="28"/>
        </w:rPr>
        <w:t>прокаттауға арналған</w:t>
      </w:r>
    </w:p>
    <w:p>
      <w:pPr>
        <w:spacing w:after="0"/>
        <w:ind w:left="0"/>
        <w:jc w:val="both"/>
      </w:pPr>
      <w:r>
        <w:rPr>
          <w:rFonts w:ascii="Times New Roman"/>
          <w:b w:val="false"/>
          <w:i w:val="false"/>
          <w:color w:val="000000"/>
          <w:sz w:val="28"/>
        </w:rPr>
        <w:t>орамдар</w:t>
      </w:r>
    </w:p>
    <w:p>
      <w:pPr>
        <w:spacing w:after="0"/>
        <w:ind w:left="0"/>
        <w:jc w:val="both"/>
      </w:pPr>
      <w:r>
        <w:rPr>
          <w:rFonts w:ascii="Times New Roman"/>
          <w:b w:val="false"/>
          <w:i w:val="false"/>
          <w:color w:val="000000"/>
          <w:sz w:val="28"/>
        </w:rPr>
        <w:t>SA 2. Қалың қаңылтырлы            0                 0              0</w:t>
      </w:r>
    </w:p>
    <w:p>
      <w:pPr>
        <w:spacing w:after="0"/>
        <w:ind w:left="0"/>
        <w:jc w:val="both"/>
      </w:pPr>
      <w:r>
        <w:rPr>
          <w:rFonts w:ascii="Times New Roman"/>
          <w:b w:val="false"/>
          <w:i w:val="false"/>
          <w:color w:val="000000"/>
          <w:sz w:val="28"/>
        </w:rPr>
        <w:t>болат</w:t>
      </w:r>
    </w:p>
    <w:p>
      <w:pPr>
        <w:spacing w:after="0"/>
        <w:ind w:left="0"/>
        <w:jc w:val="both"/>
      </w:pPr>
      <w:r>
        <w:rPr>
          <w:rFonts w:ascii="Times New Roman"/>
          <w:b w:val="false"/>
          <w:i w:val="false"/>
          <w:color w:val="000000"/>
          <w:sz w:val="28"/>
        </w:rPr>
        <w:t>SA 3. Басқа қаңылтыр          53000             55700          58500</w:t>
      </w:r>
    </w:p>
    <w:p>
      <w:pPr>
        <w:spacing w:after="0"/>
        <w:ind w:left="0"/>
        <w:jc w:val="both"/>
      </w:pPr>
      <w:r>
        <w:rPr>
          <w:rFonts w:ascii="Times New Roman"/>
          <w:b w:val="false"/>
          <w:i w:val="false"/>
          <w:color w:val="000000"/>
          <w:sz w:val="28"/>
        </w:rPr>
        <w:t>прокат</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11-бапта сілтеме жасалған бұйымдар</w:t>
      </w:r>
    </w:p>
    <w:p>
      <w:pPr>
        <w:spacing w:after="0"/>
        <w:ind w:left="0"/>
        <w:jc w:val="both"/>
      </w:pPr>
      <w:r>
        <w:rPr>
          <w:rFonts w:ascii="Times New Roman"/>
          <w:b w:val="false"/>
          <w:i w:val="false"/>
          <w:color w:val="000000"/>
          <w:sz w:val="28"/>
        </w:rPr>
        <w:t>72011011     72082500    72102010     72149190    72192300     72254080</w:t>
      </w:r>
    </w:p>
    <w:p>
      <w:pPr>
        <w:spacing w:after="0"/>
        <w:ind w:left="0"/>
        <w:jc w:val="both"/>
      </w:pPr>
      <w:r>
        <w:rPr>
          <w:rFonts w:ascii="Times New Roman"/>
          <w:b w:val="false"/>
          <w:i w:val="false"/>
          <w:color w:val="000000"/>
          <w:sz w:val="28"/>
        </w:rPr>
        <w:t>72011019     72082600    72103010     72149910    72192400     72255000</w:t>
      </w:r>
    </w:p>
    <w:p>
      <w:pPr>
        <w:spacing w:after="0"/>
        <w:ind w:left="0"/>
        <w:jc w:val="both"/>
      </w:pPr>
      <w:r>
        <w:rPr>
          <w:rFonts w:ascii="Times New Roman"/>
          <w:b w:val="false"/>
          <w:i w:val="false"/>
          <w:color w:val="000000"/>
          <w:sz w:val="28"/>
        </w:rPr>
        <w:t>72011030     72082700    72104110     72149931    72193100     72259110</w:t>
      </w:r>
    </w:p>
    <w:p>
      <w:pPr>
        <w:spacing w:after="0"/>
        <w:ind w:left="0"/>
        <w:jc w:val="both"/>
      </w:pPr>
      <w:r>
        <w:rPr>
          <w:rFonts w:ascii="Times New Roman"/>
          <w:b w:val="false"/>
          <w:i w:val="false"/>
          <w:color w:val="000000"/>
          <w:sz w:val="28"/>
        </w:rPr>
        <w:t>72011090     72083600    72104910     72149939    72193210     72259210</w:t>
      </w:r>
    </w:p>
    <w:p>
      <w:pPr>
        <w:spacing w:after="0"/>
        <w:ind w:left="0"/>
        <w:jc w:val="both"/>
      </w:pPr>
      <w:r>
        <w:rPr>
          <w:rFonts w:ascii="Times New Roman"/>
          <w:b w:val="false"/>
          <w:i w:val="false"/>
          <w:color w:val="000000"/>
          <w:sz w:val="28"/>
        </w:rPr>
        <w:t>72015010     72083710    72105010     72149950    72193290     72259910</w:t>
      </w:r>
    </w:p>
    <w:p>
      <w:pPr>
        <w:spacing w:after="0"/>
        <w:ind w:left="0"/>
        <w:jc w:val="both"/>
      </w:pPr>
      <w:r>
        <w:rPr>
          <w:rFonts w:ascii="Times New Roman"/>
          <w:b w:val="false"/>
          <w:i w:val="false"/>
          <w:color w:val="000000"/>
          <w:sz w:val="28"/>
        </w:rPr>
        <w:t>72015090     72083790    72106110     72149961    72193310     72261110</w:t>
      </w:r>
    </w:p>
    <w:p>
      <w:pPr>
        <w:spacing w:after="0"/>
        <w:ind w:left="0"/>
        <w:jc w:val="both"/>
      </w:pPr>
      <w:r>
        <w:rPr>
          <w:rFonts w:ascii="Times New Roman"/>
          <w:b w:val="false"/>
          <w:i w:val="false"/>
          <w:color w:val="000000"/>
          <w:sz w:val="28"/>
        </w:rPr>
        <w:t>72021120     72083810    72106910     72149969    72193390     72261910</w:t>
      </w:r>
    </w:p>
    <w:p>
      <w:pPr>
        <w:spacing w:after="0"/>
        <w:ind w:left="0"/>
        <w:jc w:val="both"/>
      </w:pPr>
      <w:r>
        <w:rPr>
          <w:rFonts w:ascii="Times New Roman"/>
          <w:b w:val="false"/>
          <w:i w:val="false"/>
          <w:color w:val="000000"/>
          <w:sz w:val="28"/>
        </w:rPr>
        <w:t>72021180     72083890    72107031     72149980    72193410     72261930</w:t>
      </w:r>
    </w:p>
    <w:p>
      <w:pPr>
        <w:spacing w:after="0"/>
        <w:ind w:left="0"/>
        <w:jc w:val="both"/>
      </w:pPr>
      <w:r>
        <w:rPr>
          <w:rFonts w:ascii="Times New Roman"/>
          <w:b w:val="false"/>
          <w:i w:val="false"/>
          <w:color w:val="000000"/>
          <w:sz w:val="28"/>
        </w:rPr>
        <w:t>72029911     72083910    72107039     72149990    72193490     72262020</w:t>
      </w:r>
    </w:p>
    <w:p>
      <w:pPr>
        <w:spacing w:after="0"/>
        <w:ind w:left="0"/>
        <w:jc w:val="both"/>
      </w:pPr>
      <w:r>
        <w:rPr>
          <w:rFonts w:ascii="Times New Roman"/>
          <w:b w:val="false"/>
          <w:i w:val="false"/>
          <w:color w:val="000000"/>
          <w:sz w:val="28"/>
        </w:rPr>
        <w:t>72031000     72083990    72109031     72159010    72193510     72269110</w:t>
      </w:r>
    </w:p>
    <w:p>
      <w:pPr>
        <w:spacing w:after="0"/>
        <w:ind w:left="0"/>
        <w:jc w:val="both"/>
      </w:pPr>
      <w:r>
        <w:rPr>
          <w:rFonts w:ascii="Times New Roman"/>
          <w:b w:val="false"/>
          <w:i w:val="false"/>
          <w:color w:val="000000"/>
          <w:sz w:val="28"/>
        </w:rPr>
        <w:t>72039000     72084010    72109033     72161000    72193590     72269190</w:t>
      </w:r>
    </w:p>
    <w:p>
      <w:pPr>
        <w:spacing w:after="0"/>
        <w:ind w:left="0"/>
        <w:jc w:val="both"/>
      </w:pPr>
      <w:r>
        <w:rPr>
          <w:rFonts w:ascii="Times New Roman"/>
          <w:b w:val="false"/>
          <w:i w:val="false"/>
          <w:color w:val="000000"/>
          <w:sz w:val="28"/>
        </w:rPr>
        <w:t>72041000     72084090    72109038     72162100    72199010     72269210</w:t>
      </w:r>
    </w:p>
    <w:p>
      <w:pPr>
        <w:spacing w:after="0"/>
        <w:ind w:left="0"/>
        <w:jc w:val="both"/>
      </w:pPr>
      <w:r>
        <w:rPr>
          <w:rFonts w:ascii="Times New Roman"/>
          <w:b w:val="false"/>
          <w:i w:val="false"/>
          <w:color w:val="000000"/>
          <w:sz w:val="28"/>
        </w:rPr>
        <w:t>72042110     72085110    72111300     72162200    72201100     72269320</w:t>
      </w:r>
    </w:p>
    <w:p>
      <w:pPr>
        <w:spacing w:after="0"/>
        <w:ind w:left="0"/>
        <w:jc w:val="both"/>
      </w:pPr>
      <w:r>
        <w:rPr>
          <w:rFonts w:ascii="Times New Roman"/>
          <w:b w:val="false"/>
          <w:i w:val="false"/>
          <w:color w:val="000000"/>
          <w:sz w:val="28"/>
        </w:rPr>
        <w:t>72042190     72085130    72111410     72163111    72201200     72269420</w:t>
      </w:r>
    </w:p>
    <w:p>
      <w:pPr>
        <w:spacing w:after="0"/>
        <w:ind w:left="0"/>
        <w:jc w:val="both"/>
      </w:pPr>
      <w:r>
        <w:rPr>
          <w:rFonts w:ascii="Times New Roman"/>
          <w:b w:val="false"/>
          <w:i w:val="false"/>
          <w:color w:val="000000"/>
          <w:sz w:val="28"/>
        </w:rPr>
        <w:t>72042900     72085150    72111490     72163119    72202010     72269920</w:t>
      </w:r>
    </w:p>
    <w:p>
      <w:pPr>
        <w:spacing w:after="0"/>
        <w:ind w:left="0"/>
        <w:jc w:val="both"/>
      </w:pPr>
      <w:r>
        <w:rPr>
          <w:rFonts w:ascii="Times New Roman"/>
          <w:b w:val="false"/>
          <w:i w:val="false"/>
          <w:color w:val="000000"/>
          <w:sz w:val="28"/>
        </w:rPr>
        <w:t>72043000     72085191    72111920     72163191    72209011     72271000</w:t>
      </w:r>
    </w:p>
    <w:p>
      <w:pPr>
        <w:spacing w:after="0"/>
        <w:ind w:left="0"/>
        <w:jc w:val="both"/>
      </w:pPr>
      <w:r>
        <w:rPr>
          <w:rFonts w:ascii="Times New Roman"/>
          <w:b w:val="false"/>
          <w:i w:val="false"/>
          <w:color w:val="000000"/>
          <w:sz w:val="28"/>
        </w:rPr>
        <w:t>72044110     72085199    72111990     72163199    72209031     72272000</w:t>
      </w:r>
    </w:p>
    <w:p>
      <w:pPr>
        <w:spacing w:after="0"/>
        <w:ind w:left="0"/>
        <w:jc w:val="both"/>
      </w:pPr>
      <w:r>
        <w:rPr>
          <w:rFonts w:ascii="Times New Roman"/>
          <w:b w:val="false"/>
          <w:i w:val="false"/>
          <w:color w:val="000000"/>
          <w:sz w:val="28"/>
        </w:rPr>
        <w:t>72044191     72085210    72112310     72163211    72210010     72279010</w:t>
      </w:r>
    </w:p>
    <w:p>
      <w:pPr>
        <w:spacing w:after="0"/>
        <w:ind w:left="0"/>
        <w:jc w:val="both"/>
      </w:pPr>
      <w:r>
        <w:rPr>
          <w:rFonts w:ascii="Times New Roman"/>
          <w:b w:val="false"/>
          <w:i w:val="false"/>
          <w:color w:val="000000"/>
          <w:sz w:val="28"/>
        </w:rPr>
        <w:t>72044199     72085291    72112351     72163219    72210090     72279050</w:t>
      </w:r>
    </w:p>
    <w:p>
      <w:pPr>
        <w:spacing w:after="0"/>
        <w:ind w:left="0"/>
        <w:jc w:val="both"/>
      </w:pPr>
      <w:r>
        <w:rPr>
          <w:rFonts w:ascii="Times New Roman"/>
          <w:b w:val="false"/>
          <w:i w:val="false"/>
          <w:color w:val="000000"/>
          <w:sz w:val="28"/>
        </w:rPr>
        <w:t>72044910     72085299    72112920     72163291    72221111     72279095</w:t>
      </w:r>
    </w:p>
    <w:p>
      <w:pPr>
        <w:spacing w:after="0"/>
        <w:ind w:left="0"/>
        <w:jc w:val="both"/>
      </w:pPr>
      <w:r>
        <w:rPr>
          <w:rFonts w:ascii="Times New Roman"/>
          <w:b w:val="false"/>
          <w:i w:val="false"/>
          <w:color w:val="000000"/>
          <w:sz w:val="28"/>
        </w:rPr>
        <w:t>72044930     72085310    72119011     72163299    72221119     72281010</w:t>
      </w:r>
    </w:p>
    <w:p>
      <w:pPr>
        <w:spacing w:after="0"/>
        <w:ind w:left="0"/>
        <w:jc w:val="both"/>
      </w:pPr>
      <w:r>
        <w:rPr>
          <w:rFonts w:ascii="Times New Roman"/>
          <w:b w:val="false"/>
          <w:i w:val="false"/>
          <w:color w:val="000000"/>
          <w:sz w:val="28"/>
        </w:rPr>
        <w:t>72044991     72085390    72121010     72163310    72221121     72281030</w:t>
      </w:r>
    </w:p>
    <w:p>
      <w:pPr>
        <w:spacing w:after="0"/>
        <w:ind w:left="0"/>
        <w:jc w:val="both"/>
      </w:pPr>
      <w:r>
        <w:rPr>
          <w:rFonts w:ascii="Times New Roman"/>
          <w:b w:val="false"/>
          <w:i w:val="false"/>
          <w:color w:val="000000"/>
          <w:sz w:val="28"/>
        </w:rPr>
        <w:t>72044999     72085410    72121091     72163390    72221129     72282011</w:t>
      </w:r>
    </w:p>
    <w:p>
      <w:pPr>
        <w:spacing w:after="0"/>
        <w:ind w:left="0"/>
        <w:jc w:val="both"/>
      </w:pPr>
      <w:r>
        <w:rPr>
          <w:rFonts w:ascii="Times New Roman"/>
          <w:b w:val="false"/>
          <w:i w:val="false"/>
          <w:color w:val="000000"/>
          <w:sz w:val="28"/>
        </w:rPr>
        <w:t>72045010     72085490    72122011     72164010    72221191     72282019</w:t>
      </w:r>
    </w:p>
    <w:p>
      <w:pPr>
        <w:spacing w:after="0"/>
        <w:ind w:left="0"/>
        <w:jc w:val="both"/>
      </w:pPr>
      <w:r>
        <w:rPr>
          <w:rFonts w:ascii="Times New Roman"/>
          <w:b w:val="false"/>
          <w:i w:val="false"/>
          <w:color w:val="000000"/>
          <w:sz w:val="28"/>
        </w:rPr>
        <w:t>72045090     72089010    72123011     72164090    72221199     72283020</w:t>
      </w:r>
    </w:p>
    <w:p>
      <w:pPr>
        <w:spacing w:after="0"/>
        <w:ind w:left="0"/>
        <w:jc w:val="both"/>
      </w:pPr>
      <w:r>
        <w:rPr>
          <w:rFonts w:ascii="Times New Roman"/>
          <w:b w:val="false"/>
          <w:i w:val="false"/>
          <w:color w:val="000000"/>
          <w:sz w:val="28"/>
        </w:rPr>
        <w:t>72061000     72091500    72124010     72165010    72221910     72283041</w:t>
      </w:r>
    </w:p>
    <w:p>
      <w:pPr>
        <w:spacing w:after="0"/>
        <w:ind w:left="0"/>
        <w:jc w:val="both"/>
      </w:pPr>
      <w:r>
        <w:rPr>
          <w:rFonts w:ascii="Times New Roman"/>
          <w:b w:val="false"/>
          <w:i w:val="false"/>
          <w:color w:val="000000"/>
          <w:sz w:val="28"/>
        </w:rPr>
        <w:t>72069000     72091610    72124091     72165091    72221990     72283049</w:t>
      </w:r>
    </w:p>
    <w:p>
      <w:pPr>
        <w:spacing w:after="0"/>
        <w:ind w:left="0"/>
        <w:jc w:val="both"/>
      </w:pPr>
      <w:r>
        <w:rPr>
          <w:rFonts w:ascii="Times New Roman"/>
          <w:b w:val="false"/>
          <w:i w:val="false"/>
          <w:color w:val="000000"/>
          <w:sz w:val="28"/>
        </w:rPr>
        <w:t>72071111     72091690    72125031     72165099    72223010     72283061</w:t>
      </w:r>
    </w:p>
    <w:p>
      <w:pPr>
        <w:spacing w:after="0"/>
        <w:ind w:left="0"/>
        <w:jc w:val="both"/>
      </w:pPr>
      <w:r>
        <w:rPr>
          <w:rFonts w:ascii="Times New Roman"/>
          <w:b w:val="false"/>
          <w:i w:val="false"/>
          <w:color w:val="000000"/>
          <w:sz w:val="28"/>
        </w:rPr>
        <w:t>72071114     72091710    72125051     72169910    72224010     72283069</w:t>
      </w:r>
    </w:p>
    <w:p>
      <w:pPr>
        <w:spacing w:after="0"/>
        <w:ind w:left="0"/>
        <w:jc w:val="both"/>
      </w:pPr>
      <w:r>
        <w:rPr>
          <w:rFonts w:ascii="Times New Roman"/>
          <w:b w:val="false"/>
          <w:i w:val="false"/>
          <w:color w:val="000000"/>
          <w:sz w:val="28"/>
        </w:rPr>
        <w:t>72071116     72091790    72126011     72189111    72224030     72283070</w:t>
      </w:r>
    </w:p>
    <w:p>
      <w:pPr>
        <w:spacing w:after="0"/>
        <w:ind w:left="0"/>
        <w:jc w:val="both"/>
      </w:pPr>
      <w:r>
        <w:rPr>
          <w:rFonts w:ascii="Times New Roman"/>
          <w:b w:val="false"/>
          <w:i w:val="false"/>
          <w:color w:val="000000"/>
          <w:sz w:val="28"/>
        </w:rPr>
        <w:t>72071210     72091810    72126091     72189119    72241000     72283089</w:t>
      </w:r>
    </w:p>
    <w:p>
      <w:pPr>
        <w:spacing w:after="0"/>
        <w:ind w:left="0"/>
        <w:jc w:val="both"/>
      </w:pPr>
      <w:r>
        <w:rPr>
          <w:rFonts w:ascii="Times New Roman"/>
          <w:b w:val="false"/>
          <w:i w:val="false"/>
          <w:color w:val="000000"/>
          <w:sz w:val="28"/>
        </w:rPr>
        <w:t>72071911     72091891    72131000     72189911    72249001     72286010</w:t>
      </w:r>
    </w:p>
    <w:p>
      <w:pPr>
        <w:spacing w:after="0"/>
        <w:ind w:left="0"/>
        <w:jc w:val="both"/>
      </w:pPr>
      <w:r>
        <w:rPr>
          <w:rFonts w:ascii="Times New Roman"/>
          <w:b w:val="false"/>
          <w:i w:val="false"/>
          <w:color w:val="000000"/>
          <w:sz w:val="28"/>
        </w:rPr>
        <w:t>72071914     72091899    72132000     72189920    72249005     72287010</w:t>
      </w:r>
    </w:p>
    <w:p>
      <w:pPr>
        <w:spacing w:after="0"/>
        <w:ind w:left="0"/>
        <w:jc w:val="both"/>
      </w:pPr>
      <w:r>
        <w:rPr>
          <w:rFonts w:ascii="Times New Roman"/>
          <w:b w:val="false"/>
          <w:i w:val="false"/>
          <w:color w:val="000000"/>
          <w:sz w:val="28"/>
        </w:rPr>
        <w:t>72071916     72092500    72139110     72191100    72249008     72287031</w:t>
      </w:r>
    </w:p>
    <w:p>
      <w:pPr>
        <w:spacing w:after="0"/>
        <w:ind w:left="0"/>
        <w:jc w:val="both"/>
      </w:pPr>
      <w:r>
        <w:rPr>
          <w:rFonts w:ascii="Times New Roman"/>
          <w:b w:val="false"/>
          <w:i w:val="false"/>
          <w:color w:val="000000"/>
          <w:sz w:val="28"/>
        </w:rPr>
        <w:t>72071931     72092610    72139120     72191210    72249015     72288010</w:t>
      </w:r>
    </w:p>
    <w:p>
      <w:pPr>
        <w:spacing w:after="0"/>
        <w:ind w:left="0"/>
        <w:jc w:val="both"/>
      </w:pPr>
      <w:r>
        <w:rPr>
          <w:rFonts w:ascii="Times New Roman"/>
          <w:b w:val="false"/>
          <w:i w:val="false"/>
          <w:color w:val="000000"/>
          <w:sz w:val="28"/>
        </w:rPr>
        <w:t>72072011     72092690    72139141     72191290    72249031     72288090</w:t>
      </w:r>
    </w:p>
    <w:p>
      <w:pPr>
        <w:spacing w:after="0"/>
        <w:ind w:left="0"/>
        <w:jc w:val="both"/>
      </w:pPr>
      <w:r>
        <w:rPr>
          <w:rFonts w:ascii="Times New Roman"/>
          <w:b w:val="false"/>
          <w:i w:val="false"/>
          <w:color w:val="000000"/>
          <w:sz w:val="28"/>
        </w:rPr>
        <w:t>72072015     72092710    72139149     72191310    72249039     73011000</w:t>
      </w:r>
    </w:p>
    <w:p>
      <w:pPr>
        <w:spacing w:after="0"/>
        <w:ind w:left="0"/>
        <w:jc w:val="both"/>
      </w:pPr>
      <w:r>
        <w:rPr>
          <w:rFonts w:ascii="Times New Roman"/>
          <w:b w:val="false"/>
          <w:i w:val="false"/>
          <w:color w:val="000000"/>
          <w:sz w:val="28"/>
        </w:rPr>
        <w:t>72072017     72092790    72139170     72191390    72251100     73021031</w:t>
      </w:r>
    </w:p>
    <w:p>
      <w:pPr>
        <w:spacing w:after="0"/>
        <w:ind w:left="0"/>
        <w:jc w:val="both"/>
      </w:pPr>
      <w:r>
        <w:rPr>
          <w:rFonts w:ascii="Times New Roman"/>
          <w:b w:val="false"/>
          <w:i w:val="false"/>
          <w:color w:val="000000"/>
          <w:sz w:val="28"/>
        </w:rPr>
        <w:t>72072032     72092810    72139190     72191410    72251910     73021039</w:t>
      </w:r>
    </w:p>
    <w:p>
      <w:pPr>
        <w:spacing w:after="0"/>
        <w:ind w:left="0"/>
        <w:jc w:val="both"/>
      </w:pPr>
      <w:r>
        <w:rPr>
          <w:rFonts w:ascii="Times New Roman"/>
          <w:b w:val="false"/>
          <w:i w:val="false"/>
          <w:color w:val="000000"/>
          <w:sz w:val="28"/>
        </w:rPr>
        <w:t>72072051     72092890    72139910     72191490    72251990     73021090</w:t>
      </w:r>
    </w:p>
    <w:p>
      <w:pPr>
        <w:spacing w:after="0"/>
        <w:ind w:left="0"/>
        <w:jc w:val="both"/>
      </w:pPr>
      <w:r>
        <w:rPr>
          <w:rFonts w:ascii="Times New Roman"/>
          <w:b w:val="false"/>
          <w:i w:val="false"/>
          <w:color w:val="000000"/>
          <w:sz w:val="28"/>
        </w:rPr>
        <w:t>72072055     72099010    72139990     72192110    72252020     73022000</w:t>
      </w:r>
    </w:p>
    <w:p>
      <w:pPr>
        <w:spacing w:after="0"/>
        <w:ind w:left="0"/>
        <w:jc w:val="both"/>
      </w:pPr>
      <w:r>
        <w:rPr>
          <w:rFonts w:ascii="Times New Roman"/>
          <w:b w:val="false"/>
          <w:i w:val="false"/>
          <w:color w:val="000000"/>
          <w:sz w:val="28"/>
        </w:rPr>
        <w:t>72072057     72101110    72142000     72192190    72253000     73024010</w:t>
      </w:r>
    </w:p>
    <w:p>
      <w:pPr>
        <w:spacing w:after="0"/>
        <w:ind w:left="0"/>
        <w:jc w:val="both"/>
      </w:pPr>
      <w:r>
        <w:rPr>
          <w:rFonts w:ascii="Times New Roman"/>
          <w:b w:val="false"/>
          <w:i w:val="false"/>
          <w:color w:val="000000"/>
          <w:sz w:val="28"/>
        </w:rPr>
        <w:t>72072071     72101211    72143000     72192210    72254020     73029010</w:t>
      </w:r>
    </w:p>
    <w:p>
      <w:pPr>
        <w:spacing w:after="0"/>
        <w:ind w:left="0"/>
        <w:jc w:val="both"/>
      </w:pPr>
      <w:r>
        <w:rPr>
          <w:rFonts w:ascii="Times New Roman"/>
          <w:b w:val="false"/>
          <w:i w:val="false"/>
          <w:color w:val="000000"/>
          <w:sz w:val="28"/>
        </w:rPr>
        <w:t>72081000     72101219    72149110     72192290    72254050</w:t>
      </w:r>
    </w:p>
    <w:p>
      <w:pPr>
        <w:spacing w:after="0"/>
        <w:ind w:left="0"/>
        <w:jc w:val="both"/>
      </w:pPr>
      <w:r>
        <w:rPr>
          <w:rFonts w:ascii="Times New Roman"/>
          <w:b w:val="false"/>
          <w:i w:val="false"/>
          <w:color w:val="000000"/>
          <w:sz w:val="28"/>
        </w:rPr>
        <w:t>                           Келiсiлген хаттама</w:t>
      </w:r>
    </w:p>
    <w:p>
      <w:pPr>
        <w:spacing w:after="0"/>
        <w:ind w:left="0"/>
        <w:jc w:val="both"/>
      </w:pPr>
      <w:r>
        <w:rPr>
          <w:rFonts w:ascii="Times New Roman"/>
          <w:b w:val="false"/>
          <w:i w:val="false"/>
          <w:color w:val="000000"/>
          <w:sz w:val="28"/>
        </w:rPr>
        <w:t>    Тараптар _________ қол қойылған, Қазақстан мен ЕКББ арасында болаттың</w:t>
      </w:r>
    </w:p>
    <w:p>
      <w:pPr>
        <w:spacing w:after="0"/>
        <w:ind w:left="0"/>
        <w:jc w:val="both"/>
      </w:pPr>
      <w:r>
        <w:rPr>
          <w:rFonts w:ascii="Times New Roman"/>
          <w:b w:val="false"/>
          <w:i w:val="false"/>
          <w:color w:val="000000"/>
          <w:sz w:val="28"/>
        </w:rPr>
        <w:t>белгiлi бiр бұйымдарымен сауда жөнiндегi Келiсiмнiң түп мәтiнiнде: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Тараптар экспортқа лицензияларға және импортқа рұқсаттарға қатысты осы Келiсiмнiң 4-бабында (1) көзделген ақпарат алысылуын орындау үшiн тұтастай, Қоғамдастықтың және оның мүше елдерінің жүгiнуi бойынша осындай ақпарат беретiндігімен; </w:t>
      </w:r>
      <w:r>
        <w:br/>
      </w:r>
      <w:r>
        <w:rPr>
          <w:rFonts w:ascii="Times New Roman"/>
          <w:b w:val="false"/>
          <w:i w:val="false"/>
          <w:color w:val="000000"/>
          <w:sz w:val="28"/>
        </w:rPr>
        <w:t xml:space="preserve">
      - осы Келiсiмнің 5-бабында (2) көзделген консультациялардың қанағаттанарлық нәтижесiне қол жеткiзiлуiн күтуде, егер, бұл туралы Қоғамдастық өтiнетiн болса, Қазақстан дәстүрлi саудада күтпеген және нұқсан келтiретiн өзгерiстер нәтижесiнде туындаған проблемалар мейлiнше тереңдете түсетiн экспортқа лицензиялар берудi тоқтату жолымен </w:t>
      </w:r>
    </w:p>
    <w:bookmarkStart w:name="z2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ынтымақтасатындығымен; және</w:t>
      </w:r>
    </w:p>
    <w:p>
      <w:pPr>
        <w:spacing w:after="0"/>
        <w:ind w:left="0"/>
        <w:jc w:val="both"/>
      </w:pPr>
      <w:r>
        <w:rPr>
          <w:rFonts w:ascii="Times New Roman"/>
          <w:b w:val="false"/>
          <w:i w:val="false"/>
          <w:color w:val="000000"/>
          <w:sz w:val="28"/>
        </w:rPr>
        <w:t>     - Қазақстан, олардың берiп тұрудағы дәстүрлi қажеттерi көзқарас</w:t>
      </w:r>
    </w:p>
    <w:p>
      <w:pPr>
        <w:spacing w:after="0"/>
        <w:ind w:left="0"/>
        <w:jc w:val="both"/>
      </w:pPr>
      <w:r>
        <w:rPr>
          <w:rFonts w:ascii="Times New Roman"/>
          <w:b w:val="false"/>
          <w:i w:val="false"/>
          <w:color w:val="000000"/>
          <w:sz w:val="28"/>
        </w:rPr>
        <w:t>тұрғысы сияқты, аймақтық шоғырлануларды болдырмау үшiн де Қоғамдастықтағы</w:t>
      </w:r>
    </w:p>
    <w:p>
      <w:pPr>
        <w:spacing w:after="0"/>
        <w:ind w:left="0"/>
        <w:jc w:val="both"/>
      </w:pPr>
      <w:r>
        <w:rPr>
          <w:rFonts w:ascii="Times New Roman"/>
          <w:b w:val="false"/>
          <w:i w:val="false"/>
          <w:color w:val="000000"/>
          <w:sz w:val="28"/>
        </w:rPr>
        <w:t>шағын аймақтық рыноктардың құбылмалы райын назарға алатындығымен келiседi.</w:t>
      </w:r>
    </w:p>
    <w:p>
      <w:pPr>
        <w:spacing w:after="0"/>
        <w:ind w:left="0"/>
        <w:jc w:val="both"/>
      </w:pPr>
      <w:r>
        <w:rPr>
          <w:rFonts w:ascii="Times New Roman"/>
          <w:b w:val="false"/>
          <w:i w:val="false"/>
          <w:color w:val="000000"/>
          <w:sz w:val="28"/>
        </w:rPr>
        <w:t>     Қазақстан Республикасының Үкiметi үшiн</w:t>
      </w:r>
    </w:p>
    <w:p>
      <w:pPr>
        <w:spacing w:after="0"/>
        <w:ind w:left="0"/>
        <w:jc w:val="both"/>
      </w:pPr>
      <w:r>
        <w:rPr>
          <w:rFonts w:ascii="Times New Roman"/>
          <w:b w:val="false"/>
          <w:i w:val="false"/>
          <w:color w:val="000000"/>
          <w:sz w:val="28"/>
        </w:rPr>
        <w:t>     Еуропа Қоғамдастығы Комиссиясы үшiн</w:t>
      </w:r>
    </w:p>
    <w:p>
      <w:pPr>
        <w:spacing w:after="0"/>
        <w:ind w:left="0"/>
        <w:jc w:val="both"/>
      </w:pPr>
      <w:r>
        <w:rPr>
          <w:rFonts w:ascii="Times New Roman"/>
          <w:b w:val="false"/>
          <w:i w:val="false"/>
          <w:color w:val="000000"/>
          <w:sz w:val="28"/>
        </w:rPr>
        <w:t>                              А Хаттамасы</w:t>
      </w:r>
    </w:p>
    <w:p>
      <w:pPr>
        <w:spacing w:after="0"/>
        <w:ind w:left="0"/>
        <w:jc w:val="both"/>
      </w:pPr>
      <w:r>
        <w:rPr>
          <w:rFonts w:ascii="Times New Roman"/>
          <w:b w:val="false"/>
          <w:i w:val="false"/>
          <w:color w:val="000000"/>
          <w:sz w:val="28"/>
        </w:rPr>
        <w:t>                                1 тарау</w:t>
      </w:r>
    </w:p>
    <w:p>
      <w:pPr>
        <w:spacing w:after="0"/>
        <w:ind w:left="0"/>
        <w:jc w:val="both"/>
      </w:pPr>
      <w:r>
        <w:rPr>
          <w:rFonts w:ascii="Times New Roman"/>
          <w:b w:val="false"/>
          <w:i w:val="false"/>
          <w:color w:val="000000"/>
          <w:sz w:val="28"/>
        </w:rPr>
        <w:t>                                 Жіктеу</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1. Қауымдастықтың құзыреттi органдары осы Келiсiммен қамтылған</w:t>
      </w:r>
    </w:p>
    <w:p>
      <w:pPr>
        <w:spacing w:after="0"/>
        <w:ind w:left="0"/>
        <w:jc w:val="both"/>
      </w:pPr>
      <w:r>
        <w:rPr>
          <w:rFonts w:ascii="Times New Roman"/>
          <w:b w:val="false"/>
          <w:i w:val="false"/>
          <w:color w:val="000000"/>
          <w:sz w:val="28"/>
        </w:rPr>
        <w:t>бұйымдардың қатысында Қауымдастықтың оларды күшiне енгiзген күнге дейiн</w:t>
      </w:r>
    </w:p>
    <w:p>
      <w:pPr>
        <w:spacing w:after="0"/>
        <w:ind w:left="0"/>
        <w:jc w:val="both"/>
      </w:pPr>
      <w:r>
        <w:rPr>
          <w:rFonts w:ascii="Times New Roman"/>
          <w:b w:val="false"/>
          <w:i w:val="false"/>
          <w:color w:val="000000"/>
          <w:sz w:val="28"/>
        </w:rPr>
        <w:t>Қиыстырылған Номенклатурадағы кез-келген өзгерiстер туралы Қазақстанды</w:t>
      </w:r>
    </w:p>
    <w:p>
      <w:pPr>
        <w:spacing w:after="0"/>
        <w:ind w:left="0"/>
        <w:jc w:val="both"/>
      </w:pPr>
      <w:r>
        <w:rPr>
          <w:rFonts w:ascii="Times New Roman"/>
          <w:b w:val="false"/>
          <w:i w:val="false"/>
          <w:color w:val="000000"/>
          <w:sz w:val="28"/>
        </w:rPr>
        <w:t>хабардар етуге мiндеттенедi.</w:t>
      </w:r>
    </w:p>
    <w:p>
      <w:pPr>
        <w:spacing w:after="0"/>
        <w:ind w:left="0"/>
        <w:jc w:val="both"/>
      </w:pPr>
      <w:r>
        <w:rPr>
          <w:rFonts w:ascii="Times New Roman"/>
          <w:b w:val="false"/>
          <w:i w:val="false"/>
          <w:color w:val="000000"/>
          <w:sz w:val="28"/>
        </w:rPr>
        <w:t>     2. Қауымдастықтың құзыреттi органдары осы Келiсiммен қамтылған</w:t>
      </w:r>
    </w:p>
    <w:p>
      <w:pPr>
        <w:spacing w:after="0"/>
        <w:ind w:left="0"/>
        <w:jc w:val="both"/>
      </w:pPr>
      <w:r>
        <w:rPr>
          <w:rFonts w:ascii="Times New Roman"/>
          <w:b w:val="false"/>
          <w:i w:val="false"/>
          <w:color w:val="000000"/>
          <w:sz w:val="28"/>
        </w:rPr>
        <w:t>бұйымдарды жiктеуге қатысты кез-келген шешiмдер туралы олардың қабылдану</w:t>
      </w:r>
    </w:p>
    <w:p>
      <w:pPr>
        <w:spacing w:after="0"/>
        <w:ind w:left="0"/>
        <w:jc w:val="both"/>
      </w:pPr>
      <w:r>
        <w:rPr>
          <w:rFonts w:ascii="Times New Roman"/>
          <w:b w:val="false"/>
          <w:i w:val="false"/>
          <w:color w:val="000000"/>
          <w:sz w:val="28"/>
        </w:rPr>
        <w:t>күнiнен бiр ай кешiктірмей Қазақстанның құзыреттi органдарын хабардар</w:t>
      </w:r>
    </w:p>
    <w:p>
      <w:pPr>
        <w:spacing w:after="0"/>
        <w:ind w:left="0"/>
        <w:jc w:val="both"/>
      </w:pPr>
      <w:r>
        <w:rPr>
          <w:rFonts w:ascii="Times New Roman"/>
          <w:b w:val="false"/>
          <w:i w:val="false"/>
          <w:color w:val="000000"/>
          <w:sz w:val="28"/>
        </w:rPr>
        <w:t>етуге мiндеттенедi.</w:t>
      </w:r>
    </w:p>
    <w:p>
      <w:pPr>
        <w:spacing w:after="0"/>
        <w:ind w:left="0"/>
        <w:jc w:val="both"/>
      </w:pPr>
      <w:r>
        <w:rPr>
          <w:rFonts w:ascii="Times New Roman"/>
          <w:b w:val="false"/>
          <w:i w:val="false"/>
          <w:color w:val="000000"/>
          <w:sz w:val="28"/>
        </w:rPr>
        <w:t>     Мұндай сипаттау:</w:t>
      </w:r>
    </w:p>
    <w:p>
      <w:pPr>
        <w:spacing w:after="0"/>
        <w:ind w:left="0"/>
        <w:jc w:val="both"/>
      </w:pPr>
      <w:r>
        <w:rPr>
          <w:rFonts w:ascii="Times New Roman"/>
          <w:b w:val="false"/>
          <w:i w:val="false"/>
          <w:color w:val="000000"/>
          <w:sz w:val="28"/>
        </w:rPr>
        <w:t>     а) осындай бұйымдардың сипатынан;</w:t>
      </w:r>
    </w:p>
    <w:p>
      <w:pPr>
        <w:spacing w:after="0"/>
        <w:ind w:left="0"/>
        <w:jc w:val="both"/>
      </w:pPr>
      <w:r>
        <w:rPr>
          <w:rFonts w:ascii="Times New Roman"/>
          <w:b w:val="false"/>
          <w:i w:val="false"/>
          <w:color w:val="000000"/>
          <w:sz w:val="28"/>
        </w:rPr>
        <w:t>     б) ҚН-ының тиiстi кодтарынан;</w:t>
      </w:r>
    </w:p>
    <w:p>
      <w:pPr>
        <w:spacing w:after="0"/>
        <w:ind w:left="0"/>
        <w:jc w:val="both"/>
      </w:pPr>
      <w:r>
        <w:rPr>
          <w:rFonts w:ascii="Times New Roman"/>
          <w:b w:val="false"/>
          <w:i w:val="false"/>
          <w:color w:val="000000"/>
          <w:sz w:val="28"/>
        </w:rPr>
        <w:t>     с) осындай шешiмдi туындатқан себептерден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Жiктеу туралы шешiм Келiсiммен қамтылған кез-келген бұйымның жiктеу практикасын өзгертуге әкеп соқтырса, Қауымдастықтың құзыреттi органдары Келiсiм хабарлаған күннен бастап шешiм күшiне енген күнге дейiн 30 күн бұрын хабарлама ұсынады. Шешiм күшiне енген күнге дейiн жiберiлген бұйымдар сұрақ астындағы тауарларды Қауымдастыққа импорттау үшiн осы күннен бастап 60 күн iшiнде ұсыну шартымен жіктеудің бастапқы iс-тәжiрибесiне жатуды жалғастырады. </w:t>
      </w:r>
      <w:r>
        <w:br/>
      </w:r>
      <w:r>
        <w:rPr>
          <w:rFonts w:ascii="Times New Roman"/>
          <w:b w:val="false"/>
          <w:i w:val="false"/>
          <w:color w:val="000000"/>
          <w:sz w:val="28"/>
        </w:rPr>
        <w:t xml:space="preserve">
      4. Қауымдастықтың Келiсiммен қамтылған кез-келген бұйымның жiктеудiң iс-тәжiрибесiн өзгертудi туындатқан шешiмi сандық шектеулерге түсетiн санатқа қатысты болса, тараптар Келiсiмнiң 7-бабындағы (1) мiндеттемелердi орындау мақсатымен Келiсiмнiң 9-бабында (3) жазылған тәртiпке сәйкес консультациялар өткiзуге келiседi. </w:t>
      </w:r>
      <w:r>
        <w:br/>
      </w:r>
      <w:r>
        <w:rPr>
          <w:rFonts w:ascii="Times New Roman"/>
          <w:b w:val="false"/>
          <w:i w:val="false"/>
          <w:color w:val="000000"/>
          <w:sz w:val="28"/>
        </w:rPr>
        <w:t xml:space="preserve">
      5. Қазақстанның және қауымдастықтың құзыреттi органдарының Келiсiммен қамтылған бұйымдарды жiктеу мәселелерi бойынша пiкiрлерiнде алшақтық болса, жiктеу осындай бұйымдарды белгiленген жiктеу туралы келiсiмге қол жеткiзу мақсатымен 9-бапқа сәйкес консультациялар өткiзгенге дейiн Қауымдастық ұсынған индикаторларға негiзделуге тиiс. </w:t>
      </w:r>
      <w:r>
        <w:br/>
      </w:r>
      <w:r>
        <w:rPr>
          <w:rFonts w:ascii="Times New Roman"/>
          <w:b w:val="false"/>
          <w:i w:val="false"/>
          <w:color w:val="000000"/>
          <w:sz w:val="28"/>
        </w:rPr>
        <w:t>
 </w:t>
      </w:r>
      <w:r>
        <w:br/>
      </w:r>
      <w:r>
        <w:rPr>
          <w:rFonts w:ascii="Times New Roman"/>
          <w:b w:val="false"/>
          <w:i w:val="false"/>
          <w:color w:val="000000"/>
          <w:sz w:val="28"/>
        </w:rPr>
        <w:t xml:space="preserve">
                               II тарау </w:t>
      </w:r>
      <w:r>
        <w:br/>
      </w:r>
      <w:r>
        <w:rPr>
          <w:rFonts w:ascii="Times New Roman"/>
          <w:b w:val="false"/>
          <w:i w:val="false"/>
          <w:color w:val="000000"/>
          <w:sz w:val="28"/>
        </w:rPr>
        <w:t xml:space="preserve">
                                 Тегі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Қазақстанда өндiрiлген бұйымдарда Қауымдастыққа экспорттау туралы Қауымдастықтың қолданылып жүрген ережелерiне сәйкес, Келiсiммен көзделген уағдаластықтарға сәйкес осы Хаттамаға қоса берiлген нысан бойынша қазақстандық шығу сертификаты болады. </w:t>
      </w:r>
      <w:r>
        <w:br/>
      </w:r>
      <w:r>
        <w:rPr>
          <w:rFonts w:ascii="Times New Roman"/>
          <w:b w:val="false"/>
          <w:i w:val="false"/>
          <w:color w:val="000000"/>
          <w:sz w:val="28"/>
        </w:rPr>
        <w:t xml:space="preserve">
      2. Шығу сертификатын қазақстанның заңдары бойынша мұндай бұйымдар Қазақстанда шығарылған деп саналуы мүмкiн екенiн осы мақсаттарға уәкiлеттендiрiлген қазақстандық ұйымдар растайды.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Шығу сертификаты экспорттаушы жазбаша түрде орындаған өтiнiш бойынша ғана немесе экспорттаушының немесе оның уәкiлеттi өкiлiнiң жауапкершiлiгiмен шығарылады. Қазақстанның заңдары бойынша осы мақсаттар үшін уәкілеттендiрiлген қазақстандық ұйымдар сертификаттың тиiстi түрде ресiмделуiн қамтамасыз етедi және осы мақсат үшiн кез-келген құжаттамалық </w:t>
      </w:r>
    </w:p>
    <w:bookmarkEnd w:id="6"/>
    <w:bookmarkStart w:name="z3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дәлелдi талап етедi немесе өздерi қажет деп санаған кез-келген тексерудi</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Бұйымдардың импорты кезiнде нысандылықты орындау үшiн шығу</w:t>
      </w:r>
    </w:p>
    <w:p>
      <w:pPr>
        <w:spacing w:after="0"/>
        <w:ind w:left="0"/>
        <w:jc w:val="both"/>
      </w:pPr>
      <w:r>
        <w:rPr>
          <w:rFonts w:ascii="Times New Roman"/>
          <w:b w:val="false"/>
          <w:i w:val="false"/>
          <w:color w:val="000000"/>
          <w:sz w:val="28"/>
        </w:rPr>
        <w:t>сертификатында жасалған өтiнiштер мен кеден органдарына табыс етiлген</w:t>
      </w:r>
    </w:p>
    <w:p>
      <w:pPr>
        <w:spacing w:after="0"/>
        <w:ind w:left="0"/>
        <w:jc w:val="both"/>
      </w:pPr>
      <w:r>
        <w:rPr>
          <w:rFonts w:ascii="Times New Roman"/>
          <w:b w:val="false"/>
          <w:i w:val="false"/>
          <w:color w:val="000000"/>
          <w:sz w:val="28"/>
        </w:rPr>
        <w:t>құжаттардағы шамалы айырмашылықтарды айқындау сертификаттағы өтiнiштер</w:t>
      </w:r>
    </w:p>
    <w:p>
      <w:pPr>
        <w:spacing w:after="0"/>
        <w:ind w:left="0"/>
        <w:jc w:val="both"/>
      </w:pPr>
      <w:r>
        <w:rPr>
          <w:rFonts w:ascii="Times New Roman"/>
          <w:b w:val="false"/>
          <w:i w:val="false"/>
          <w:color w:val="000000"/>
          <w:sz w:val="28"/>
        </w:rPr>
        <w:t>қатысында осыған байланысты сенiмсiздiктер туғызбауы тиiс.</w:t>
      </w:r>
    </w:p>
    <w:p>
      <w:pPr>
        <w:spacing w:after="0"/>
        <w:ind w:left="0"/>
        <w:jc w:val="both"/>
      </w:pPr>
      <w:r>
        <w:rPr>
          <w:rFonts w:ascii="Times New Roman"/>
          <w:b w:val="false"/>
          <w:i w:val="false"/>
          <w:color w:val="000000"/>
          <w:sz w:val="28"/>
        </w:rPr>
        <w:t>                              III тарау</w:t>
      </w:r>
    </w:p>
    <w:p>
      <w:pPr>
        <w:spacing w:after="0"/>
        <w:ind w:left="0"/>
        <w:jc w:val="both"/>
      </w:pPr>
      <w:r>
        <w:rPr>
          <w:rFonts w:ascii="Times New Roman"/>
          <w:b w:val="false"/>
          <w:i w:val="false"/>
          <w:color w:val="000000"/>
          <w:sz w:val="28"/>
        </w:rPr>
        <w:t>                 Сандық шектеулерге жататын бұйымдарына</w:t>
      </w:r>
    </w:p>
    <w:p>
      <w:pPr>
        <w:spacing w:after="0"/>
        <w:ind w:left="0"/>
        <w:jc w:val="both"/>
      </w:pPr>
      <w:r>
        <w:rPr>
          <w:rFonts w:ascii="Times New Roman"/>
          <w:b w:val="false"/>
          <w:i w:val="false"/>
          <w:color w:val="000000"/>
          <w:sz w:val="28"/>
        </w:rPr>
        <w:t>                    арналған екі ұдай бақылау жүйесі</w:t>
      </w:r>
    </w:p>
    <w:p>
      <w:pPr>
        <w:spacing w:after="0"/>
        <w:ind w:left="0"/>
        <w:jc w:val="both"/>
      </w:pPr>
      <w:r>
        <w:rPr>
          <w:rFonts w:ascii="Times New Roman"/>
          <w:b w:val="false"/>
          <w:i w:val="false"/>
          <w:color w:val="000000"/>
          <w:sz w:val="28"/>
        </w:rPr>
        <w:t>                              I Бөлiм</w:t>
      </w:r>
    </w:p>
    <w:p>
      <w:pPr>
        <w:spacing w:after="0"/>
        <w:ind w:left="0"/>
        <w:jc w:val="both"/>
      </w:pPr>
      <w:r>
        <w:rPr>
          <w:rFonts w:ascii="Times New Roman"/>
          <w:b w:val="false"/>
          <w:i w:val="false"/>
          <w:color w:val="000000"/>
          <w:sz w:val="28"/>
        </w:rPr>
        <w:t>                            Экспорттау</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Қазақстанның тиiстi мемлекеттiк органдары осы Келiсiмге 2-қосымшада </w:t>
      </w:r>
    </w:p>
    <w:bookmarkStart w:name="z3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көрсетiлген сандық шектеулердiң шектерiнде Келiсiммен қамтылған болаттан</w:t>
      </w:r>
    </w:p>
    <w:p>
      <w:pPr>
        <w:spacing w:after="0"/>
        <w:ind w:left="0"/>
        <w:jc w:val="both"/>
      </w:pPr>
      <w:r>
        <w:rPr>
          <w:rFonts w:ascii="Times New Roman"/>
          <w:b w:val="false"/>
          <w:i w:val="false"/>
          <w:color w:val="000000"/>
          <w:sz w:val="28"/>
        </w:rPr>
        <w:t>жасалған бұйымдарды Қазақстаннан экспорттауға арналған лицензия бередi.</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1. Экспортқа арналған лицензия осы хаттамаға тiркелген нысанға сәйкес</w:t>
      </w:r>
    </w:p>
    <w:p>
      <w:pPr>
        <w:spacing w:after="0"/>
        <w:ind w:left="0"/>
        <w:jc w:val="both"/>
      </w:pPr>
      <w:r>
        <w:rPr>
          <w:rFonts w:ascii="Times New Roman"/>
          <w:b w:val="false"/>
          <w:i w:val="false"/>
          <w:color w:val="000000"/>
          <w:sz w:val="28"/>
        </w:rPr>
        <w:t>келуге және Қауымдастықтың кеден одағына экспорттау үшiн жарамды болуға</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2. Экспортқа арналған әр лицензия барлығының арасында осындай</w:t>
      </w:r>
    </w:p>
    <w:p>
      <w:pPr>
        <w:spacing w:after="0"/>
        <w:ind w:left="0"/>
        <w:jc w:val="both"/>
      </w:pPr>
      <w:r>
        <w:rPr>
          <w:rFonts w:ascii="Times New Roman"/>
          <w:b w:val="false"/>
          <w:i w:val="false"/>
          <w:color w:val="000000"/>
          <w:sz w:val="28"/>
        </w:rPr>
        <w:t>бұйымдардың саны осы Келiсiмге 2-қосымшада осындай бұйым үшiн белгiленген</w:t>
      </w:r>
    </w:p>
    <w:p>
      <w:pPr>
        <w:spacing w:after="0"/>
        <w:ind w:left="0"/>
        <w:jc w:val="both"/>
      </w:pPr>
      <w:r>
        <w:rPr>
          <w:rFonts w:ascii="Times New Roman"/>
          <w:b w:val="false"/>
          <w:i w:val="false"/>
          <w:color w:val="000000"/>
          <w:sz w:val="28"/>
        </w:rPr>
        <w:t>тиiстi сандық шектеулердiң есебiне есепке жатқызылғанын растауға тиiс.</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Қауымдастықтың құзыреттi органдары экспортқа арналған бұрын берiлген</w:t>
      </w:r>
    </w:p>
    <w:p>
      <w:pPr>
        <w:spacing w:after="0"/>
        <w:ind w:left="0"/>
        <w:jc w:val="both"/>
      </w:pPr>
      <w:r>
        <w:rPr>
          <w:rFonts w:ascii="Times New Roman"/>
          <w:b w:val="false"/>
          <w:i w:val="false"/>
          <w:color w:val="000000"/>
          <w:sz w:val="28"/>
        </w:rPr>
        <w:t>лицензияның жойылғаны немесе өзгергенi туралы дереу хабардар етiлуге тиiс.</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1. Экспорт жылға белгiленген сандық шектеулердің есебiне жатқызылады,</w:t>
      </w:r>
    </w:p>
    <w:p>
      <w:pPr>
        <w:spacing w:after="0"/>
        <w:ind w:left="0"/>
        <w:jc w:val="both"/>
      </w:pPr>
      <w:r>
        <w:rPr>
          <w:rFonts w:ascii="Times New Roman"/>
          <w:b w:val="false"/>
          <w:i w:val="false"/>
          <w:color w:val="000000"/>
          <w:sz w:val="28"/>
        </w:rPr>
        <w:t>онда егер экспортқа лицензия осындай жөнелтуден кейiн берiлсе де бұйымды</w:t>
      </w:r>
    </w:p>
    <w:p>
      <w:pPr>
        <w:spacing w:after="0"/>
        <w:ind w:left="0"/>
        <w:jc w:val="both"/>
      </w:pPr>
      <w:r>
        <w:rPr>
          <w:rFonts w:ascii="Times New Roman"/>
          <w:b w:val="false"/>
          <w:i w:val="false"/>
          <w:color w:val="000000"/>
          <w:sz w:val="28"/>
        </w:rPr>
        <w:t>жөнелту жүзеге асырылған.</w:t>
      </w:r>
    </w:p>
    <w:p>
      <w:pPr>
        <w:spacing w:after="0"/>
        <w:ind w:left="0"/>
        <w:jc w:val="both"/>
      </w:pPr>
      <w:r>
        <w:rPr>
          <w:rFonts w:ascii="Times New Roman"/>
          <w:b w:val="false"/>
          <w:i w:val="false"/>
          <w:color w:val="000000"/>
          <w:sz w:val="28"/>
        </w:rPr>
        <w:t>     2. Осы баптың бiр тармақшасын қолдану мақсаты үшiн тауарды жөнелту</w:t>
      </w:r>
    </w:p>
    <w:p>
      <w:pPr>
        <w:spacing w:after="0"/>
        <w:ind w:left="0"/>
        <w:jc w:val="both"/>
      </w:pPr>
      <w:r>
        <w:rPr>
          <w:rFonts w:ascii="Times New Roman"/>
          <w:b w:val="false"/>
          <w:i w:val="false"/>
          <w:color w:val="000000"/>
          <w:sz w:val="28"/>
        </w:rPr>
        <w:t>оны экспорттық көлiкке тиелген сәттен бастап жүзеге асырылды деп</w:t>
      </w:r>
    </w:p>
    <w:p>
      <w:pPr>
        <w:spacing w:after="0"/>
        <w:ind w:left="0"/>
        <w:jc w:val="both"/>
      </w:pPr>
      <w:r>
        <w:rPr>
          <w:rFonts w:ascii="Times New Roman"/>
          <w:b w:val="false"/>
          <w:i w:val="false"/>
          <w:color w:val="000000"/>
          <w:sz w:val="28"/>
        </w:rPr>
        <w:t>есептеледi.</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11-бапты қолдану үшiн экспортқа лицензия лицензияда көрсетiлген</w:t>
      </w:r>
    </w:p>
    <w:p>
      <w:pPr>
        <w:spacing w:after="0"/>
        <w:ind w:left="0"/>
        <w:jc w:val="both"/>
      </w:pPr>
      <w:r>
        <w:rPr>
          <w:rFonts w:ascii="Times New Roman"/>
          <w:b w:val="false"/>
          <w:i w:val="false"/>
          <w:color w:val="000000"/>
          <w:sz w:val="28"/>
        </w:rPr>
        <w:t>тауарлар жөнелтiлген келесi жылдан кейiнгi жылдың 31 наурызынан</w:t>
      </w:r>
    </w:p>
    <w:p>
      <w:pPr>
        <w:spacing w:after="0"/>
        <w:ind w:left="0"/>
        <w:jc w:val="both"/>
      </w:pPr>
      <w:r>
        <w:rPr>
          <w:rFonts w:ascii="Times New Roman"/>
          <w:b w:val="false"/>
          <w:i w:val="false"/>
          <w:color w:val="000000"/>
          <w:sz w:val="28"/>
        </w:rPr>
        <w:t>кешiктiрiлмей берiледi.</w:t>
      </w:r>
    </w:p>
    <w:p>
      <w:pPr>
        <w:spacing w:after="0"/>
        <w:ind w:left="0"/>
        <w:jc w:val="both"/>
      </w:pPr>
      <w:r>
        <w:rPr>
          <w:rFonts w:ascii="Times New Roman"/>
          <w:b w:val="false"/>
          <w:i w:val="false"/>
          <w:color w:val="000000"/>
          <w:sz w:val="28"/>
        </w:rPr>
        <w:t>                              II Бөлiм</w:t>
      </w:r>
    </w:p>
    <w:p>
      <w:pPr>
        <w:spacing w:after="0"/>
        <w:ind w:left="0"/>
        <w:jc w:val="both"/>
      </w:pPr>
      <w:r>
        <w:rPr>
          <w:rFonts w:ascii="Times New Roman"/>
          <w:b w:val="false"/>
          <w:i w:val="false"/>
          <w:color w:val="000000"/>
          <w:sz w:val="28"/>
        </w:rPr>
        <w:t>                              Импорттау</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Қазақстаннан шыққан болаттан жасалған бұйымдар шешiмге сәйкес (Ресми журнал + Шешiмге қараңыз) берiлген импортқа арналған қолданыстағы лицензияға сәйкес, осы келiсiм күшiне енуiне дейiн Қоғамдастыққа жөнелтiлген 2002 жылғы 1 қаңтардан 2002 жылдың 30 маусымы кезеңiнде қолданылу шеңберiнде жiберiледi. </w:t>
      </w:r>
      <w:r>
        <w:br/>
      </w:r>
      <w:r>
        <w:rPr>
          <w:rFonts w:ascii="Times New Roman"/>
          <w:b w:val="false"/>
          <w:i w:val="false"/>
          <w:color w:val="000000"/>
          <w:sz w:val="28"/>
        </w:rPr>
        <w:t xml:space="preserve">
      2. Қоғамдастық елдерiнде сандық шектеулерге ұшыраған болаттан жасалған бұйымдарға еркiн айналымда рұқсат ету импортқа санкция берiлу жағдайында жүргiзiлетiн болады.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Қауымдастықтың құзыреттi органдары 8-бапта көрсетiлген импортқа импорттаушы экспортқа лицензияның сәйкес түп нұсқасын берген күннен бастап 10 күн iшiнде бередi. Құзыреттi органдардың тiзiмi осы Хаттамада көрсетiлген. </w:t>
      </w:r>
      <w:r>
        <w:br/>
      </w:r>
      <w:r>
        <w:rPr>
          <w:rFonts w:ascii="Times New Roman"/>
          <w:b w:val="false"/>
          <w:i w:val="false"/>
          <w:color w:val="000000"/>
          <w:sz w:val="28"/>
        </w:rPr>
        <w:t xml:space="preserve">
      2. Импортқа рұқсат Қауымдастықтың кеден аумағына импорт үшiн оны берген күннен бастап 4 ай бойы күшiнде болады. </w:t>
      </w:r>
      <w:r>
        <w:br/>
      </w:r>
      <w:r>
        <w:rPr>
          <w:rFonts w:ascii="Times New Roman"/>
          <w:b w:val="false"/>
          <w:i w:val="false"/>
          <w:color w:val="000000"/>
          <w:sz w:val="28"/>
        </w:rPr>
        <w:t xml:space="preserve">
      3. Қауымдастықтың құзыреттi органдары импортқа берiлген рұқсатты экспортқа сәйкес лицензияны жойған кезден бастап қайтып алады. Алайда егер Қауымдастықтың құзыреттi органдары экспортқа лицензияның жойылғандығы туралы бұйымның Қауымдастықта еркiн айналымнан кейiн ғана хабарласа сәйкес сандар бұйымға қатысты белгiленген шектеулер есебiнде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Қауымдастықтың құзыреттi органдары Қазақстанның құзыреттi </w:t>
      </w:r>
    </w:p>
    <w:bookmarkEnd w:id="9"/>
    <w:bookmarkStart w:name="z3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органдары экспортқа берген лицензияда көрсетiлген жалпы санның 2 Қосымшада</w:t>
      </w:r>
    </w:p>
    <w:p>
      <w:pPr>
        <w:spacing w:after="0"/>
        <w:ind w:left="0"/>
        <w:jc w:val="both"/>
      </w:pPr>
      <w:r>
        <w:rPr>
          <w:rFonts w:ascii="Times New Roman"/>
          <w:b w:val="false"/>
          <w:i w:val="false"/>
          <w:color w:val="000000"/>
          <w:sz w:val="28"/>
        </w:rPr>
        <w:t>көрсетiлген бұйымдар үшiн белгiленген сандық шектеуден асып кеткендiгiн</w:t>
      </w:r>
    </w:p>
    <w:p>
      <w:pPr>
        <w:spacing w:after="0"/>
        <w:ind w:left="0"/>
        <w:jc w:val="both"/>
      </w:pPr>
      <w:r>
        <w:rPr>
          <w:rFonts w:ascii="Times New Roman"/>
          <w:b w:val="false"/>
          <w:i w:val="false"/>
          <w:color w:val="000000"/>
          <w:sz w:val="28"/>
        </w:rPr>
        <w:t>айқындаса, Қауымдастықтың құзыреттi органдары сандық шектеулерге жататын</w:t>
      </w:r>
    </w:p>
    <w:p>
      <w:pPr>
        <w:spacing w:after="0"/>
        <w:ind w:left="0"/>
        <w:jc w:val="both"/>
      </w:pPr>
      <w:r>
        <w:rPr>
          <w:rFonts w:ascii="Times New Roman"/>
          <w:b w:val="false"/>
          <w:i w:val="false"/>
          <w:color w:val="000000"/>
          <w:sz w:val="28"/>
        </w:rPr>
        <w:t>мұндай бұйымдарға қатысты импортқа одан әрi рұқсат берудi тоқтата тұрады.</w:t>
      </w:r>
    </w:p>
    <w:p>
      <w:pPr>
        <w:spacing w:after="0"/>
        <w:ind w:left="0"/>
        <w:jc w:val="both"/>
      </w:pPr>
      <w:r>
        <w:rPr>
          <w:rFonts w:ascii="Times New Roman"/>
          <w:b w:val="false"/>
          <w:i w:val="false"/>
          <w:color w:val="000000"/>
          <w:sz w:val="28"/>
        </w:rPr>
        <w:t>Мұндай жағдайда Қауымдастықтың құзыреттi органдары Қазақстанның</w:t>
      </w:r>
    </w:p>
    <w:p>
      <w:pPr>
        <w:spacing w:after="0"/>
        <w:ind w:left="0"/>
        <w:jc w:val="both"/>
      </w:pPr>
      <w:r>
        <w:rPr>
          <w:rFonts w:ascii="Times New Roman"/>
          <w:b w:val="false"/>
          <w:i w:val="false"/>
          <w:color w:val="000000"/>
          <w:sz w:val="28"/>
        </w:rPr>
        <w:t>органдарына бiрден хабарлайды және Келiсiмнің 9-бабына (2) сәйкес</w:t>
      </w:r>
    </w:p>
    <w:p>
      <w:pPr>
        <w:spacing w:after="0"/>
        <w:ind w:left="0"/>
        <w:jc w:val="both"/>
      </w:pPr>
      <w:r>
        <w:rPr>
          <w:rFonts w:ascii="Times New Roman"/>
          <w:b w:val="false"/>
          <w:i w:val="false"/>
          <w:color w:val="000000"/>
          <w:sz w:val="28"/>
        </w:rPr>
        <w:t>консультациялар өткiзедi.</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Экспортқа лицензиялар мен шығу тегі сертификаттарының</w:t>
      </w:r>
    </w:p>
    <w:p>
      <w:pPr>
        <w:spacing w:after="0"/>
        <w:ind w:left="0"/>
        <w:jc w:val="both"/>
      </w:pPr>
      <w:r>
        <w:rPr>
          <w:rFonts w:ascii="Times New Roman"/>
          <w:b w:val="false"/>
          <w:i w:val="false"/>
          <w:color w:val="000000"/>
          <w:sz w:val="28"/>
        </w:rPr>
        <w:t>         нысаны және берілуі және қауымдастыққа экспортқа қатысты</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Экспортқа лицензиялар мен шығу тегi сертификаттары ағылшын тiлiнде жасалады. Егер олар қолдан жасалса, мәлiметтер сиямен және баспа әріптерiмен жазылады. </w:t>
      </w:r>
      <w:r>
        <w:br/>
      </w:r>
      <w:r>
        <w:rPr>
          <w:rFonts w:ascii="Times New Roman"/>
          <w:b w:val="false"/>
          <w:i w:val="false"/>
          <w:color w:val="000000"/>
          <w:sz w:val="28"/>
        </w:rPr>
        <w:t xml:space="preserve">
      Құжаттың көлемi 210х297 мм болу керек. Пайдаланған қағаз ақ түстi, бүлiнбеген және 25 г/кв.м. кем тартпауы керек. Егер құжаттар бiрнеше данада болса, олардың түп нұсқасында анық "түп нұсқа", ал көшiрмелерiнде "көшiрме" деген жазуы болуы керек. Келiсiмнiң ережелерiне сәйкес экспорттың мақсаттары үшiн жарамды ретiнде Қауымдастықтың құзыреттi </w:t>
      </w:r>
    </w:p>
    <w:bookmarkStart w:name="z3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органдары тек түп нұсқаны ғана алады.</w:t>
      </w:r>
    </w:p>
    <w:p>
      <w:pPr>
        <w:spacing w:after="0"/>
        <w:ind w:left="0"/>
        <w:jc w:val="both"/>
      </w:pPr>
      <w:r>
        <w:rPr>
          <w:rFonts w:ascii="Times New Roman"/>
          <w:b w:val="false"/>
          <w:i w:val="false"/>
          <w:color w:val="000000"/>
          <w:sz w:val="28"/>
        </w:rPr>
        <w:t>     2. Әрбiр құжаттың ол басылғанына немесе басылмағанына қарамастан анық</w:t>
      </w:r>
    </w:p>
    <w:p>
      <w:pPr>
        <w:spacing w:after="0"/>
        <w:ind w:left="0"/>
        <w:jc w:val="both"/>
      </w:pPr>
      <w:r>
        <w:rPr>
          <w:rFonts w:ascii="Times New Roman"/>
          <w:b w:val="false"/>
          <w:i w:val="false"/>
          <w:color w:val="000000"/>
          <w:sz w:val="28"/>
        </w:rPr>
        <w:t>салыстырушылық сериялық нөмiрi болу керек.</w:t>
      </w:r>
    </w:p>
    <w:p>
      <w:pPr>
        <w:spacing w:after="0"/>
        <w:ind w:left="0"/>
        <w:jc w:val="both"/>
      </w:pPr>
      <w:r>
        <w:rPr>
          <w:rFonts w:ascii="Times New Roman"/>
          <w:b w:val="false"/>
          <w:i w:val="false"/>
          <w:color w:val="000000"/>
          <w:sz w:val="28"/>
        </w:rPr>
        <w:t>     Бұл нөмiрлер өздерiне мына элементтердi қосады.</w:t>
      </w:r>
    </w:p>
    <w:p>
      <w:pPr>
        <w:spacing w:after="0"/>
        <w:ind w:left="0"/>
        <w:jc w:val="both"/>
      </w:pPr>
      <w:r>
        <w:rPr>
          <w:rFonts w:ascii="Times New Roman"/>
          <w:b w:val="false"/>
          <w:i w:val="false"/>
          <w:color w:val="000000"/>
          <w:sz w:val="28"/>
        </w:rPr>
        <w:t>     - экспорттаушы елдi бейнелейтiн яғни КZ = Қазақстан деген екi әрiп;</w:t>
      </w:r>
    </w:p>
    <w:p>
      <w:pPr>
        <w:spacing w:after="0"/>
        <w:ind w:left="0"/>
        <w:jc w:val="both"/>
      </w:pPr>
      <w:r>
        <w:rPr>
          <w:rFonts w:ascii="Times New Roman"/>
          <w:b w:val="false"/>
          <w:i w:val="false"/>
          <w:color w:val="000000"/>
          <w:sz w:val="28"/>
        </w:rPr>
        <w:t>     - кедендiк тазалау жөнiндегi Мемлекет - Қауымдастық мүшесiне</w:t>
      </w:r>
    </w:p>
    <w:p>
      <w:pPr>
        <w:spacing w:after="0"/>
        <w:ind w:left="0"/>
        <w:jc w:val="both"/>
      </w:pPr>
      <w:r>
        <w:rPr>
          <w:rFonts w:ascii="Times New Roman"/>
          <w:b w:val="false"/>
          <w:i w:val="false"/>
          <w:color w:val="000000"/>
          <w:sz w:val="28"/>
        </w:rPr>
        <w:t>сәйкестiгiн бiлдiретiн екі әрiп, яғни:</w:t>
      </w:r>
    </w:p>
    <w:p>
      <w:pPr>
        <w:spacing w:after="0"/>
        <w:ind w:left="0"/>
        <w:jc w:val="both"/>
      </w:pPr>
      <w:r>
        <w:rPr>
          <w:rFonts w:ascii="Times New Roman"/>
          <w:b w:val="false"/>
          <w:i w:val="false"/>
          <w:color w:val="000000"/>
          <w:sz w:val="28"/>
        </w:rPr>
        <w:t>     ВЕ=Бельгия</w:t>
      </w:r>
    </w:p>
    <w:p>
      <w:pPr>
        <w:spacing w:after="0"/>
        <w:ind w:left="0"/>
        <w:jc w:val="both"/>
      </w:pPr>
      <w:r>
        <w:rPr>
          <w:rFonts w:ascii="Times New Roman"/>
          <w:b w:val="false"/>
          <w:i w:val="false"/>
          <w:color w:val="000000"/>
          <w:sz w:val="28"/>
        </w:rPr>
        <w:t>     DК=Дания</w:t>
      </w:r>
    </w:p>
    <w:p>
      <w:pPr>
        <w:spacing w:after="0"/>
        <w:ind w:left="0"/>
        <w:jc w:val="both"/>
      </w:pPr>
      <w:r>
        <w:rPr>
          <w:rFonts w:ascii="Times New Roman"/>
          <w:b w:val="false"/>
          <w:i w:val="false"/>
          <w:color w:val="000000"/>
          <w:sz w:val="28"/>
        </w:rPr>
        <w:t>     DЕ=Германия</w:t>
      </w:r>
    </w:p>
    <w:p>
      <w:pPr>
        <w:spacing w:after="0"/>
        <w:ind w:left="0"/>
        <w:jc w:val="both"/>
      </w:pPr>
      <w:r>
        <w:rPr>
          <w:rFonts w:ascii="Times New Roman"/>
          <w:b w:val="false"/>
          <w:i w:val="false"/>
          <w:color w:val="000000"/>
          <w:sz w:val="28"/>
        </w:rPr>
        <w:t>     ЕL=Греция</w:t>
      </w:r>
    </w:p>
    <w:p>
      <w:pPr>
        <w:spacing w:after="0"/>
        <w:ind w:left="0"/>
        <w:jc w:val="both"/>
      </w:pPr>
      <w:r>
        <w:rPr>
          <w:rFonts w:ascii="Times New Roman"/>
          <w:b w:val="false"/>
          <w:i w:val="false"/>
          <w:color w:val="000000"/>
          <w:sz w:val="28"/>
        </w:rPr>
        <w:t>     ЕS=Испания</w:t>
      </w:r>
    </w:p>
    <w:p>
      <w:pPr>
        <w:spacing w:after="0"/>
        <w:ind w:left="0"/>
        <w:jc w:val="both"/>
      </w:pPr>
      <w:r>
        <w:rPr>
          <w:rFonts w:ascii="Times New Roman"/>
          <w:b w:val="false"/>
          <w:i w:val="false"/>
          <w:color w:val="000000"/>
          <w:sz w:val="28"/>
        </w:rPr>
        <w:t>     ҒR=Франция</w:t>
      </w:r>
    </w:p>
    <w:p>
      <w:pPr>
        <w:spacing w:after="0"/>
        <w:ind w:left="0"/>
        <w:jc w:val="both"/>
      </w:pPr>
      <w:r>
        <w:rPr>
          <w:rFonts w:ascii="Times New Roman"/>
          <w:b w:val="false"/>
          <w:i w:val="false"/>
          <w:color w:val="000000"/>
          <w:sz w:val="28"/>
        </w:rPr>
        <w:t>     IЕ=Ирландия</w:t>
      </w:r>
    </w:p>
    <w:p>
      <w:pPr>
        <w:spacing w:after="0"/>
        <w:ind w:left="0"/>
        <w:jc w:val="both"/>
      </w:pPr>
      <w:r>
        <w:rPr>
          <w:rFonts w:ascii="Times New Roman"/>
          <w:b w:val="false"/>
          <w:i w:val="false"/>
          <w:color w:val="000000"/>
          <w:sz w:val="28"/>
        </w:rPr>
        <w:t>     IТ=Италия</w:t>
      </w:r>
    </w:p>
    <w:p>
      <w:pPr>
        <w:spacing w:after="0"/>
        <w:ind w:left="0"/>
        <w:jc w:val="both"/>
      </w:pPr>
      <w:r>
        <w:rPr>
          <w:rFonts w:ascii="Times New Roman"/>
          <w:b w:val="false"/>
          <w:i w:val="false"/>
          <w:color w:val="000000"/>
          <w:sz w:val="28"/>
        </w:rPr>
        <w:t>     LU=Люксембург</w:t>
      </w:r>
    </w:p>
    <w:p>
      <w:pPr>
        <w:spacing w:after="0"/>
        <w:ind w:left="0"/>
        <w:jc w:val="both"/>
      </w:pPr>
      <w:r>
        <w:rPr>
          <w:rFonts w:ascii="Times New Roman"/>
          <w:b w:val="false"/>
          <w:i w:val="false"/>
          <w:color w:val="000000"/>
          <w:sz w:val="28"/>
        </w:rPr>
        <w:t>     NL=Нидерланды</w:t>
      </w:r>
    </w:p>
    <w:p>
      <w:pPr>
        <w:spacing w:after="0"/>
        <w:ind w:left="0"/>
        <w:jc w:val="both"/>
      </w:pPr>
      <w:r>
        <w:rPr>
          <w:rFonts w:ascii="Times New Roman"/>
          <w:b w:val="false"/>
          <w:i w:val="false"/>
          <w:color w:val="000000"/>
          <w:sz w:val="28"/>
        </w:rPr>
        <w:t>     АТ=Австрия</w:t>
      </w:r>
    </w:p>
    <w:p>
      <w:pPr>
        <w:spacing w:after="0"/>
        <w:ind w:left="0"/>
        <w:jc w:val="both"/>
      </w:pPr>
      <w:r>
        <w:rPr>
          <w:rFonts w:ascii="Times New Roman"/>
          <w:b w:val="false"/>
          <w:i w:val="false"/>
          <w:color w:val="000000"/>
          <w:sz w:val="28"/>
        </w:rPr>
        <w:t>     РТ=Португалия</w:t>
      </w:r>
    </w:p>
    <w:p>
      <w:pPr>
        <w:spacing w:after="0"/>
        <w:ind w:left="0"/>
        <w:jc w:val="both"/>
      </w:pPr>
      <w:r>
        <w:rPr>
          <w:rFonts w:ascii="Times New Roman"/>
          <w:b w:val="false"/>
          <w:i w:val="false"/>
          <w:color w:val="000000"/>
          <w:sz w:val="28"/>
        </w:rPr>
        <w:t>     ҒI=Финляндия</w:t>
      </w:r>
    </w:p>
    <w:p>
      <w:pPr>
        <w:spacing w:after="0"/>
        <w:ind w:left="0"/>
        <w:jc w:val="both"/>
      </w:pPr>
      <w:r>
        <w:rPr>
          <w:rFonts w:ascii="Times New Roman"/>
          <w:b w:val="false"/>
          <w:i w:val="false"/>
          <w:color w:val="000000"/>
          <w:sz w:val="28"/>
        </w:rPr>
        <w:t>     SЕ=Швеция</w:t>
      </w:r>
    </w:p>
    <w:p>
      <w:pPr>
        <w:spacing w:after="0"/>
        <w:ind w:left="0"/>
        <w:jc w:val="both"/>
      </w:pPr>
      <w:r>
        <w:rPr>
          <w:rFonts w:ascii="Times New Roman"/>
          <w:b w:val="false"/>
          <w:i w:val="false"/>
          <w:color w:val="000000"/>
          <w:sz w:val="28"/>
        </w:rPr>
        <w:t>     GВ=Великобритания;</w:t>
      </w:r>
    </w:p>
    <w:p>
      <w:pPr>
        <w:spacing w:after="0"/>
        <w:ind w:left="0"/>
        <w:jc w:val="both"/>
      </w:pPr>
      <w:r>
        <w:rPr>
          <w:rFonts w:ascii="Times New Roman"/>
          <w:b w:val="false"/>
          <w:i w:val="false"/>
          <w:color w:val="000000"/>
          <w:sz w:val="28"/>
        </w:rPr>
        <w:t>     - жылдың соңғы санына сәйкес келетiн, жылды анықтаушы бiр сан, мысалы</w:t>
      </w:r>
    </w:p>
    <w:p>
      <w:pPr>
        <w:spacing w:after="0"/>
        <w:ind w:left="0"/>
        <w:jc w:val="both"/>
      </w:pPr>
      <w:r>
        <w:rPr>
          <w:rFonts w:ascii="Times New Roman"/>
          <w:b w:val="false"/>
          <w:i w:val="false"/>
          <w:color w:val="000000"/>
          <w:sz w:val="28"/>
        </w:rPr>
        <w:t>2002 жыл үшiн "2";</w:t>
      </w:r>
    </w:p>
    <w:p>
      <w:pPr>
        <w:spacing w:after="0"/>
        <w:ind w:left="0"/>
        <w:jc w:val="both"/>
      </w:pPr>
      <w:r>
        <w:rPr>
          <w:rFonts w:ascii="Times New Roman"/>
          <w:b w:val="false"/>
          <w:i w:val="false"/>
          <w:color w:val="000000"/>
          <w:sz w:val="28"/>
        </w:rPr>
        <w:t>     - экспорттайтын елдің белгiлi берушi органын анықтаушы 01-ден 99</w:t>
      </w:r>
    </w:p>
    <w:p>
      <w:pPr>
        <w:spacing w:after="0"/>
        <w:ind w:left="0"/>
        <w:jc w:val="both"/>
      </w:pPr>
      <w:r>
        <w:rPr>
          <w:rFonts w:ascii="Times New Roman"/>
          <w:b w:val="false"/>
          <w:i w:val="false"/>
          <w:color w:val="000000"/>
          <w:sz w:val="28"/>
        </w:rPr>
        <w:t>дейiнгi екi таңбалы нөмiр;</w:t>
      </w:r>
    </w:p>
    <w:p>
      <w:pPr>
        <w:spacing w:after="0"/>
        <w:ind w:left="0"/>
        <w:jc w:val="both"/>
      </w:pPr>
      <w:r>
        <w:rPr>
          <w:rFonts w:ascii="Times New Roman"/>
          <w:b w:val="false"/>
          <w:i w:val="false"/>
          <w:color w:val="000000"/>
          <w:sz w:val="28"/>
        </w:rPr>
        <w:t>     - кедендiк тазалау жөнiндегi Мемлекетке-Қауымдастық Мүшесiне берiлген</w:t>
      </w:r>
    </w:p>
    <w:p>
      <w:pPr>
        <w:spacing w:after="0"/>
        <w:ind w:left="0"/>
        <w:jc w:val="both"/>
      </w:pPr>
      <w:r>
        <w:rPr>
          <w:rFonts w:ascii="Times New Roman"/>
          <w:b w:val="false"/>
          <w:i w:val="false"/>
          <w:color w:val="000000"/>
          <w:sz w:val="28"/>
        </w:rPr>
        <w:t>бiрте-бiрте өсетiн 00001-ден 99999 бес таңбалы нөмiр.</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Экспортқа лицензия мен шығу тегi сертификаты оларға тиiстi тауарлар жiберiлгеннен кейiн берiлуi мүмкiн. Мұндай жағдайларда оларда "өткенге қатысты берілдi" ("issued retrospectively") деген жазу болу керек.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Экспортқа лицензия немесе шығу тегi сертификаты ұрланған, жоғалған немесе жойылған жағдайда экспорттаушы лицензия беруге өкiлеттендiрiлген Қазақстанның мемлекеттiк органдарына немесе Қазақстанның заңдарына сәйкес шығу тегi сертификатын беруге өкiлеттендiрiлген Қазақстан ұйымдарына сәйкесiнше экспорттаушыда бар экспортқа арналған құжаттар негiзiнде екiншi </w:t>
      </w:r>
    </w:p>
    <w:bookmarkEnd w:id="12"/>
    <w:bookmarkStart w:name="z4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нұсқаны беру үшiн өтiнiш жасай алады. Осындай жолмен берiлген осындай</w:t>
      </w:r>
    </w:p>
    <w:p>
      <w:pPr>
        <w:spacing w:after="0"/>
        <w:ind w:left="0"/>
        <w:jc w:val="both"/>
      </w:pPr>
      <w:r>
        <w:rPr>
          <w:rFonts w:ascii="Times New Roman"/>
          <w:b w:val="false"/>
          <w:i w:val="false"/>
          <w:color w:val="000000"/>
          <w:sz w:val="28"/>
        </w:rPr>
        <w:t>сертификаттың немесе лицензияның екiншi нұсқасында "екiншi нұсқа"</w:t>
      </w:r>
    </w:p>
    <w:p>
      <w:pPr>
        <w:spacing w:after="0"/>
        <w:ind w:left="0"/>
        <w:jc w:val="both"/>
      </w:pPr>
      <w:r>
        <w:rPr>
          <w:rFonts w:ascii="Times New Roman"/>
          <w:b w:val="false"/>
          <w:i w:val="false"/>
          <w:color w:val="000000"/>
          <w:sz w:val="28"/>
        </w:rPr>
        <w:t>("duplicale") деген жазуы болу керек.</w:t>
      </w:r>
    </w:p>
    <w:p>
      <w:pPr>
        <w:spacing w:after="0"/>
        <w:ind w:left="0"/>
        <w:jc w:val="both"/>
      </w:pPr>
      <w:r>
        <w:rPr>
          <w:rFonts w:ascii="Times New Roman"/>
          <w:b w:val="false"/>
          <w:i w:val="false"/>
          <w:color w:val="000000"/>
          <w:sz w:val="28"/>
        </w:rPr>
        <w:t>     2. Екiншi нұсқада экспортқа алғашқы лицензияның немесе шығу тегi</w:t>
      </w:r>
    </w:p>
    <w:p>
      <w:pPr>
        <w:spacing w:after="0"/>
        <w:ind w:left="0"/>
        <w:jc w:val="both"/>
      </w:pPr>
      <w:r>
        <w:rPr>
          <w:rFonts w:ascii="Times New Roman"/>
          <w:b w:val="false"/>
          <w:i w:val="false"/>
          <w:color w:val="000000"/>
          <w:sz w:val="28"/>
        </w:rPr>
        <w:t>алғашқы сертификатының берiлген күнi көрсетiлуi керек.</w:t>
      </w:r>
    </w:p>
    <w:p>
      <w:pPr>
        <w:spacing w:after="0"/>
        <w:ind w:left="0"/>
        <w:jc w:val="both"/>
      </w:pPr>
      <w:r>
        <w:rPr>
          <w:rFonts w:ascii="Times New Roman"/>
          <w:b w:val="false"/>
          <w:i w:val="false"/>
          <w:color w:val="000000"/>
          <w:sz w:val="28"/>
        </w:rPr>
        <w:t>                              V Тарау</w:t>
      </w:r>
    </w:p>
    <w:p>
      <w:pPr>
        <w:spacing w:after="0"/>
        <w:ind w:left="0"/>
        <w:jc w:val="both"/>
      </w:pPr>
      <w:r>
        <w:rPr>
          <w:rFonts w:ascii="Times New Roman"/>
          <w:b w:val="false"/>
          <w:i w:val="false"/>
          <w:color w:val="000000"/>
          <w:sz w:val="28"/>
        </w:rPr>
        <w:t>                        Әкімшілік ынтымақтастық</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Тараптар осы Хаттаманың ережелерiн орындаған кезде тығыз</w:t>
      </w:r>
    </w:p>
    <w:p>
      <w:pPr>
        <w:spacing w:after="0"/>
        <w:ind w:left="0"/>
        <w:jc w:val="both"/>
      </w:pPr>
      <w:r>
        <w:rPr>
          <w:rFonts w:ascii="Times New Roman"/>
          <w:b w:val="false"/>
          <w:i w:val="false"/>
          <w:color w:val="000000"/>
          <w:sz w:val="28"/>
        </w:rPr>
        <w:t>ынтымақтастықта болады. Екi Тарап техникалық мәселелер жөнiндегi</w:t>
      </w:r>
    </w:p>
    <w:p>
      <w:pPr>
        <w:spacing w:after="0"/>
        <w:ind w:left="0"/>
        <w:jc w:val="both"/>
      </w:pPr>
      <w:r>
        <w:rPr>
          <w:rFonts w:ascii="Times New Roman"/>
          <w:b w:val="false"/>
          <w:i w:val="false"/>
          <w:color w:val="000000"/>
          <w:sz w:val="28"/>
        </w:rPr>
        <w:t>ынтымақтастықты қоса алғанда байланыстарға және пiкiр алмасуларға</w:t>
      </w:r>
    </w:p>
    <w:p>
      <w:pPr>
        <w:spacing w:after="0"/>
        <w:ind w:left="0"/>
        <w:jc w:val="both"/>
      </w:pPr>
      <w:r>
        <w:rPr>
          <w:rFonts w:ascii="Times New Roman"/>
          <w:b w:val="false"/>
          <w:i w:val="false"/>
          <w:color w:val="000000"/>
          <w:sz w:val="28"/>
        </w:rPr>
        <w:t>көмектеседi.</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Хаттаманы дұрыс қолдану үшiн Тараптар осы Хаттама, немесе оған сәйкес жасалған кез келген мәлiмдемелер бойынша берiлген экспортқа арналған лицензиялар мен шығу тегi сертификаттардың шынайылығы мен ұқыптылығын тексеру кезiнде өзара көмек көрсетедi. </w:t>
      </w:r>
      <w:r>
        <w:br/>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экспортқа арналған лицензиялар мен шығу тегi сертификаттарын беруге және тексеруге құзыреттi Қазақстан органдарының аттары мен мекен-жайларын олар пайдаланатын мөрлер және қол қою үлгiлерiмен қоса Европалық Қауымдастық Комиссиясына жолдайды. Қазақстан, сондай-ақ осындай өзгерген ақпараттың қандайы болмасын Комиссияға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Шығу тегi сертификаттарын немесе экспортқа арналған лицензияларды келесi тексеру кез келген уақытта, немесе Қауымдастықтың құзыреттi органдары сертификаттың немесе лицензияның немесе күмәндi тауарлардың шығу тегiне қатысты ақпараттың дәлдiгiне негiзделген күмәнi бар уақытта жүзеге асырылады. </w:t>
      </w:r>
      <w:r>
        <w:br/>
      </w:r>
      <w:r>
        <w:rPr>
          <w:rFonts w:ascii="Times New Roman"/>
          <w:b w:val="false"/>
          <w:i w:val="false"/>
          <w:color w:val="000000"/>
          <w:sz w:val="28"/>
        </w:rPr>
        <w:t xml:space="preserve">
      2. Мұндай жағдайларда Қауымдастықтың құзыреттi органдары егер қабылдайтындай болса, осындай тексерудi ақтайтын себептердi көрсете отырып, шығу тегi сертификатын немесе экспортқа арналған лицензияны немесе оның көшiрмесiн Қазақстанның сәйкес органдарына қайтарады. Есеп-фактура жiберiлген жағдайда, осындай есеп-фактура немесе оның көшiрмесi сертификатқа немесе лицензияға немесе оның көшiрмесiне қоса жiберiледi. Құзыреттi органдар сол сияқты жоғарыда аталған сертификаттағы немесе лицензиядағы мәлiметтердiң анық еместiгiн дәлелдейтiн кез келген алынған ақпаратты беруге тиiс. </w:t>
      </w:r>
      <w:r>
        <w:br/>
      </w:r>
      <w:r>
        <w:rPr>
          <w:rFonts w:ascii="Times New Roman"/>
          <w:b w:val="false"/>
          <w:i w:val="false"/>
          <w:color w:val="000000"/>
          <w:sz w:val="28"/>
        </w:rPr>
        <w:t xml:space="preserve">
      3. Осы Баптың 1-тармағының Ережесi сол сияқты осы Хаттаманың 2-бабында көзделген шығу тегi сертификаттарын келесi тексерулерге қолданылады. </w:t>
      </w:r>
      <w:r>
        <w:br/>
      </w:r>
      <w:r>
        <w:rPr>
          <w:rFonts w:ascii="Times New Roman"/>
          <w:b w:val="false"/>
          <w:i w:val="false"/>
          <w:color w:val="000000"/>
          <w:sz w:val="28"/>
        </w:rPr>
        <w:t xml:space="preserve">
      4. 1 және 2, одан жоғары тармақтарға сәйкес жүргiзілген келесi тексерулердiң нәтижелерiн Қауымдастықтың құзыреттi органдары тексеруден соң үш айдан кешiктiрмей жiбередi. Мұндай ақпаратта күмәндi сертификат, лицензия немесе мәлiмдеме шын мәнiнде экспортталған тауарға қатысты қолданылды ма, немесе Келiсiмде белгiленген уағдаластыққа орай сондай тауарлар экспортқа жiберiлдi ме солар көрсетiлулерi тиiс. Ақпаратта сол сияқты Қауымдастықтың талабы бойынша шындықты, атап айтқанда, тауардың анық шығу тегiн толық ашу үшiн қажет бар құжаттардың көшiрмелерi болуға тиiс. </w:t>
      </w:r>
      <w:r>
        <w:br/>
      </w:r>
      <w:r>
        <w:rPr>
          <w:rFonts w:ascii="Times New Roman"/>
          <w:b w:val="false"/>
          <w:i w:val="false"/>
          <w:color w:val="000000"/>
          <w:sz w:val="28"/>
        </w:rPr>
        <w:t xml:space="preserve">
      Егер осындай тексерулер шығу тегi сертификаттарын қолдануда ұдайы бұзушылықтарды ашатын болса, Қауымдастық күмәндi бұйымдар импортын осы Хаттаманың 2-бабының (1) ережесiне жатқыза алады. </w:t>
      </w:r>
      <w:r>
        <w:br/>
      </w:r>
      <w:r>
        <w:rPr>
          <w:rFonts w:ascii="Times New Roman"/>
          <w:b w:val="false"/>
          <w:i w:val="false"/>
          <w:color w:val="000000"/>
          <w:sz w:val="28"/>
        </w:rPr>
        <w:t xml:space="preserve">
      5. Шығу тегi сертификаттарын келесi тексеру мақсатында сертификаттардың, экспортқа қатысты кез келген құжаттардың көшiрмелерi осы Келiсiмнiң бiткен күнiнен бастап бiр жылдан кем емес Қазақстанның сәйкес құзыреттi органдарында сақталады. </w:t>
      </w:r>
      <w:r>
        <w:br/>
      </w:r>
      <w:r>
        <w:rPr>
          <w:rFonts w:ascii="Times New Roman"/>
          <w:b w:val="false"/>
          <w:i w:val="false"/>
          <w:color w:val="000000"/>
          <w:sz w:val="28"/>
        </w:rPr>
        <w:t xml:space="preserve">
      6. Осы бапта көзделген кез келген уақытта тексеру күмәндi тауарлардың еркiн айналысына бөгет етпеуi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19-бапта көрсетiлген тексеру рәсiмi, немесе Қазақстанның немесе Қауымдастықтың құзыреттi органдарында бар ақпарат Келiсiмнiң ережелерiн бұзатындығын көрсететiн болса, екi Тарап мұндай бұзулардың алдын алу үшiн тығыз ынтымақтастықта болады. </w:t>
      </w:r>
      <w:r>
        <w:br/>
      </w:r>
      <w:r>
        <w:rPr>
          <w:rFonts w:ascii="Times New Roman"/>
          <w:b w:val="false"/>
          <w:i w:val="false"/>
          <w:color w:val="000000"/>
          <w:sz w:val="28"/>
        </w:rPr>
        <w:t xml:space="preserve">
      2. Қазақстанның сәйкес органдары өз бастамасы бойынша немесе Қауымдастықтың талап етуi бойынша бұзушылық болып табылатын операцияларға қатысты немесе Қауымдастықтың пiкiрiнше осы Хаттама бұзылды дегенде сәйкесiнше тергеулердi жүргiзедi немесе ұйымдастырады. </w:t>
      </w:r>
      <w:r>
        <w:br/>
      </w:r>
      <w:r>
        <w:rPr>
          <w:rFonts w:ascii="Times New Roman"/>
          <w:b w:val="false"/>
          <w:i w:val="false"/>
          <w:color w:val="000000"/>
          <w:sz w:val="28"/>
        </w:rPr>
        <w:t xml:space="preserve">
      3. Тараптардың келісiмi бойынша Қауымдастық тағайындаған лауазымды тұлғалар осы Баптың 2-тармағында ескерiлген тергеулер кезiнде қатыса алады. </w:t>
      </w:r>
      <w:r>
        <w:br/>
      </w:r>
      <w:r>
        <w:rPr>
          <w:rFonts w:ascii="Times New Roman"/>
          <w:b w:val="false"/>
          <w:i w:val="false"/>
          <w:color w:val="000000"/>
          <w:sz w:val="28"/>
        </w:rPr>
        <w:t xml:space="preserve">
      4. Осы Баптың 1-тармағында ескерiлген ынтымақтастыққа сәйкес Қазақстан мен Қауымдастықтың құзыреттi органдары Келiсiм ережелерiн бұзушылықты болдырмау үшiн Тараптардың қайсысы болсын қажет деп санайтын кез келген ақпараттармен алмасады. Мұндай алмасу, атап айтқанда, егер күмәндi тауарлар олар Қауымдастыққа импортталғанға дейiн Қазақстанның аумағы арқылы тасылуы мүмкiн деп санауға Қауымдастықтың негiзделген себептерi болса, Қазақстан мен үшiншi елдер арасындағы осы Келiсiмде ескерiлген бұйым түрлерiмен сауда туралы ақпаратты қоса алады. Қабылдайтындай болса, бұл ақпарат Қауымдастықтың талап етуi бойынша барлық </w:t>
      </w:r>
    </w:p>
    <w:bookmarkEnd w:id="14"/>
    <w:bookmarkStart w:name="z4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сәйкес құжаттардың көшiрмелерiн қоса алады.</w:t>
      </w:r>
    </w:p>
    <w:p>
      <w:pPr>
        <w:spacing w:after="0"/>
        <w:ind w:left="0"/>
        <w:jc w:val="both"/>
      </w:pPr>
      <w:r>
        <w:rPr>
          <w:rFonts w:ascii="Times New Roman"/>
          <w:b w:val="false"/>
          <w:i w:val="false"/>
          <w:color w:val="000000"/>
          <w:sz w:val="28"/>
        </w:rPr>
        <w:t>     5. Егер жеткiлiктi айғақтар осы Хаттаманың ережелерiнiң бұзылғандығын</w:t>
      </w:r>
    </w:p>
    <w:p>
      <w:pPr>
        <w:spacing w:after="0"/>
        <w:ind w:left="0"/>
        <w:jc w:val="both"/>
      </w:pPr>
      <w:r>
        <w:rPr>
          <w:rFonts w:ascii="Times New Roman"/>
          <w:b w:val="false"/>
          <w:i w:val="false"/>
          <w:color w:val="000000"/>
          <w:sz w:val="28"/>
        </w:rPr>
        <w:t>куәлендiретiн болса, Қазақстанның немесе Қауымдастықтың құзыреттi</w:t>
      </w:r>
    </w:p>
    <w:p>
      <w:pPr>
        <w:spacing w:after="0"/>
        <w:ind w:left="0"/>
        <w:jc w:val="both"/>
      </w:pPr>
      <w:r>
        <w:rPr>
          <w:rFonts w:ascii="Times New Roman"/>
          <w:b w:val="false"/>
          <w:i w:val="false"/>
          <w:color w:val="000000"/>
          <w:sz w:val="28"/>
        </w:rPr>
        <w:t>органдары мұндай бұзушылықтардың алдын алу үшiн кез келген қажеттi</w:t>
      </w:r>
    </w:p>
    <w:p>
      <w:pPr>
        <w:spacing w:after="0"/>
        <w:ind w:left="0"/>
        <w:jc w:val="both"/>
      </w:pPr>
      <w:r>
        <w:rPr>
          <w:rFonts w:ascii="Times New Roman"/>
          <w:b w:val="false"/>
          <w:i w:val="false"/>
          <w:color w:val="000000"/>
          <w:sz w:val="28"/>
        </w:rPr>
        <w:t>шараларды қолдануға келiсе алады.</w:t>
      </w:r>
    </w:p>
    <w:p>
      <w:pPr>
        <w:spacing w:after="0"/>
        <w:ind w:left="0"/>
        <w:jc w:val="both"/>
      </w:pPr>
      <w:r>
        <w:rPr>
          <w:rFonts w:ascii="Times New Roman"/>
          <w:b w:val="false"/>
          <w:i w:val="false"/>
          <w:color w:val="000000"/>
          <w:sz w:val="28"/>
        </w:rPr>
        <w:t>                          Экспортқа лицензия</w:t>
      </w:r>
    </w:p>
    <w:p>
      <w:pPr>
        <w:spacing w:after="0"/>
        <w:ind w:left="0"/>
        <w:jc w:val="both"/>
      </w:pPr>
      <w:r>
        <w:rPr>
          <w:rFonts w:ascii="Times New Roman"/>
          <w:b w:val="false"/>
          <w:i w:val="false"/>
          <w:color w:val="000000"/>
          <w:sz w:val="28"/>
        </w:rPr>
        <w:t>                       (қағаз мәтіннен қараңыз)</w:t>
      </w:r>
    </w:p>
    <w:p>
      <w:pPr>
        <w:spacing w:after="0"/>
        <w:ind w:left="0"/>
        <w:jc w:val="both"/>
      </w:pPr>
      <w:r>
        <w:rPr>
          <w:rFonts w:ascii="Times New Roman"/>
          <w:b w:val="false"/>
          <w:i w:val="false"/>
          <w:color w:val="000000"/>
          <w:sz w:val="28"/>
        </w:rPr>
        <w:t>                            Сертификат тегі</w:t>
      </w:r>
    </w:p>
    <w:p>
      <w:pPr>
        <w:spacing w:after="0"/>
        <w:ind w:left="0"/>
        <w:jc w:val="both"/>
      </w:pPr>
      <w:r>
        <w:rPr>
          <w:rFonts w:ascii="Times New Roman"/>
          <w:b w:val="false"/>
          <w:i w:val="false"/>
          <w:color w:val="000000"/>
          <w:sz w:val="28"/>
        </w:rPr>
        <w:t>                       (қағаз мәтіннен қараңыз)</w:t>
      </w:r>
    </w:p>
    <w:p>
      <w:pPr>
        <w:spacing w:after="0"/>
        <w:ind w:left="0"/>
        <w:jc w:val="both"/>
      </w:pPr>
      <w:r>
        <w:rPr>
          <w:rFonts w:ascii="Times New Roman"/>
          <w:b w:val="false"/>
          <w:i w:val="false"/>
          <w:color w:val="000000"/>
          <w:sz w:val="28"/>
        </w:rPr>
        <w:t>                  Ұлттық құзыретті органдардың тізімі</w:t>
      </w:r>
    </w:p>
    <w:p>
      <w:pPr>
        <w:spacing w:after="0"/>
        <w:ind w:left="0"/>
        <w:jc w:val="both"/>
      </w:pPr>
      <w:r>
        <w:rPr>
          <w:rFonts w:ascii="Times New Roman"/>
          <w:b w:val="false"/>
          <w:i w:val="false"/>
          <w:color w:val="000000"/>
          <w:sz w:val="28"/>
        </w:rPr>
        <w:t>                       (қағаз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